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521" w:rsidRPr="00CF4521" w:rsidRDefault="00CF4521" w:rsidP="00CF4521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jc w:val="center"/>
        <w:rPr>
          <w:rFonts w:ascii="黑体" w:eastAsia="黑体" w:hAnsi="黑体" w:cs="Helvetica Neue"/>
          <w:sz w:val="32"/>
          <w:szCs w:val="32"/>
        </w:rPr>
      </w:pPr>
      <w:bookmarkStart w:id="0" w:name="_GoBack"/>
      <w:r w:rsidRPr="00CF4521">
        <w:rPr>
          <w:rFonts w:ascii="黑体" w:eastAsia="黑体" w:hAnsi="黑体" w:cs="Helvetica Neue" w:hint="default"/>
          <w:sz w:val="32"/>
          <w:szCs w:val="32"/>
        </w:rPr>
        <w:t>习近平指导</w:t>
      </w:r>
      <w:r w:rsidRPr="00CF4521">
        <w:rPr>
          <w:rFonts w:ascii="黑体" w:eastAsia="黑体" w:hAnsi="黑体" w:cs="Helvetica Neue" w:hint="default"/>
          <w:sz w:val="32"/>
          <w:szCs w:val="32"/>
        </w:rPr>
        <w:t>“</w:t>
      </w:r>
      <w:r w:rsidRPr="00CF4521">
        <w:rPr>
          <w:rFonts w:ascii="黑体" w:eastAsia="黑体" w:hAnsi="黑体" w:cs="Helvetica Neue" w:hint="default"/>
          <w:sz w:val="32"/>
          <w:szCs w:val="32"/>
        </w:rPr>
        <w:t>两学一做</w:t>
      </w:r>
      <w:r w:rsidRPr="00CF4521">
        <w:rPr>
          <w:rFonts w:ascii="黑体" w:eastAsia="黑体" w:hAnsi="黑体" w:cs="Helvetica Neue" w:hint="default"/>
          <w:sz w:val="32"/>
          <w:szCs w:val="32"/>
        </w:rPr>
        <w:t>”</w:t>
      </w:r>
      <w:r w:rsidRPr="00CF4521">
        <w:rPr>
          <w:rFonts w:ascii="黑体" w:eastAsia="黑体" w:hAnsi="黑体" w:cs="Helvetica Neue" w:hint="default"/>
          <w:sz w:val="32"/>
          <w:szCs w:val="32"/>
        </w:rPr>
        <w:t>为何特别强调</w:t>
      </w:r>
      <w:r w:rsidRPr="00CF4521">
        <w:rPr>
          <w:rFonts w:ascii="黑体" w:eastAsia="黑体" w:hAnsi="黑体" w:cs="Helvetica Neue" w:hint="default"/>
          <w:sz w:val="32"/>
          <w:szCs w:val="32"/>
        </w:rPr>
        <w:t>“</w:t>
      </w:r>
      <w:r w:rsidRPr="00CF4521">
        <w:rPr>
          <w:rFonts w:ascii="黑体" w:eastAsia="黑体" w:hAnsi="黑体" w:cs="Helvetica Neue" w:hint="default"/>
          <w:sz w:val="32"/>
          <w:szCs w:val="32"/>
        </w:rPr>
        <w:t>问题导向</w:t>
      </w:r>
      <w:r w:rsidRPr="00CF4521">
        <w:rPr>
          <w:rFonts w:ascii="黑体" w:eastAsia="黑体" w:hAnsi="黑体" w:cs="Helvetica Neue" w:hint="default"/>
          <w:sz w:val="32"/>
          <w:szCs w:val="32"/>
        </w:rPr>
        <w:t>”</w:t>
      </w:r>
      <w:bookmarkEnd w:id="0"/>
    </w:p>
    <w:p w:rsidR="00CF4521" w:rsidRPr="00CF4521" w:rsidRDefault="00CF4521" w:rsidP="00CF4521"/>
    <w:p w:rsidR="00922B71" w:rsidRPr="00CF4521" w:rsidRDefault="00CF4521" w:rsidP="00CF4521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中国共产党新闻网北京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4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月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7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日电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 xml:space="preserve"> 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 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（万鹏）开展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“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两学一做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”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学习教育，是加强党的思想政治建设的一项重大部署。近日，习近平总书记对在全党开展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“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两学一做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”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学习教育</w:t>
      </w:r>
      <w:proofErr w:type="gramStart"/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作出</w:t>
      </w:r>
      <w:proofErr w:type="gramEnd"/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重要指示，他强调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“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加强党的建设，首要任务是加强思想政治建设，关键是教育管理好党员、干部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”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，要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“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突出问题导向确保取得实际成效，把全面从严治党落实到每一个支部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”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。国防大学教授颜晓峰在接受中国共产党新闻网记者采访时谈到，</w:t>
      </w:r>
      <w:proofErr w:type="gramStart"/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“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突出问题导向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”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是习总书记</w:t>
      </w:r>
      <w:proofErr w:type="gramEnd"/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治国理政的重要方法论，</w:t>
      </w:r>
      <w:proofErr w:type="gramStart"/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一</w:t>
      </w:r>
      <w:proofErr w:type="gramEnd"/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以贯之地体现在各个领域各项工作中，问题导向也是确保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“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两学一做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”</w:t>
      </w:r>
      <w:r w:rsidRPr="00CF4521">
        <w:rPr>
          <w:rFonts w:asciiTheme="minorEastAsia" w:eastAsiaTheme="minorEastAsia" w:hAnsiTheme="minorEastAsia" w:cs="Helvetica Neue" w:hint="default"/>
          <w:b w:val="0"/>
          <w:sz w:val="24"/>
          <w:szCs w:val="24"/>
        </w:rPr>
        <w:t>学习教育取得实效的关键。</w:t>
      </w:r>
    </w:p>
    <w:p w:rsidR="00922B71" w:rsidRPr="00CF4521" w:rsidRDefault="00CF4521" w:rsidP="00CF4521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</w:rPr>
      </w:pPr>
      <w:r w:rsidRPr="00CF4521">
        <w:rPr>
          <w:rStyle w:val="a4"/>
          <w:rFonts w:asciiTheme="minorEastAsia" w:hAnsiTheme="minorEastAsia" w:cs="Helvetica Neue"/>
        </w:rPr>
        <w:t>基础在学，关键在做：</w:t>
      </w:r>
    </w:p>
    <w:p w:rsidR="00922B71" w:rsidRPr="00CF4521" w:rsidRDefault="00CF4521" w:rsidP="00CF4521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</w:rPr>
      </w:pPr>
      <w:r w:rsidRPr="00CF4521">
        <w:rPr>
          <w:rStyle w:val="a4"/>
          <w:rFonts w:asciiTheme="minorEastAsia" w:hAnsiTheme="minorEastAsia" w:cs="Helvetica Neue"/>
        </w:rPr>
        <w:t>“</w:t>
      </w:r>
      <w:r w:rsidRPr="00CF4521">
        <w:rPr>
          <w:rStyle w:val="a4"/>
          <w:rFonts w:asciiTheme="minorEastAsia" w:hAnsiTheme="minorEastAsia" w:cs="Helvetica Neue"/>
        </w:rPr>
        <w:t>两学一做</w:t>
      </w:r>
      <w:r w:rsidRPr="00CF4521">
        <w:rPr>
          <w:rStyle w:val="a4"/>
          <w:rFonts w:asciiTheme="minorEastAsia" w:hAnsiTheme="minorEastAsia" w:cs="Helvetica Neue"/>
        </w:rPr>
        <w:t>”</w:t>
      </w:r>
      <w:r w:rsidRPr="00CF4521">
        <w:rPr>
          <w:rStyle w:val="a4"/>
          <w:rFonts w:asciiTheme="minorEastAsia" w:hAnsiTheme="minorEastAsia" w:cs="Helvetica Neue"/>
        </w:rPr>
        <w:t>学习教育突出问题导向</w:t>
      </w:r>
    </w:p>
    <w:p w:rsidR="00922B71" w:rsidRPr="00CF4521" w:rsidRDefault="00CF4521" w:rsidP="00CF4521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</w:rPr>
      </w:pP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基层是党的执政之基、力量之源。</w:t>
      </w:r>
      <w:r w:rsidRPr="00CF4521">
        <w:rPr>
          <w:rFonts w:asciiTheme="minorEastAsia" w:hAnsiTheme="minorEastAsia" w:cs="Helvetica Neue"/>
        </w:rPr>
        <w:t>”“</w:t>
      </w:r>
      <w:r w:rsidRPr="00CF4521">
        <w:rPr>
          <w:rFonts w:asciiTheme="minorEastAsia" w:hAnsiTheme="minorEastAsia" w:cs="Helvetica Neue"/>
        </w:rPr>
        <w:t>要突出问题导向，学要带着问题学，做要针对问题改。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习近平总书记在指示中强调，只有基层党组织坚强有力，党员发挥应有作用，党的根基才能牢固，党才能有战斗力。开展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两学一做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学习教育，要把全面从严治党落实到每个支部、每名党员。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两学一做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学习教育，基础在学，关键在做。如何在学习教育过程中突出问题导向？总书记在指示中给出了明确的指导：把合格的标尺立起来，把做人做事的底线划出来，把党员的先锋形象树起来，用行动体现信仰信念的力量。</w:t>
      </w:r>
    </w:p>
    <w:p w:rsidR="00922B71" w:rsidRPr="00CF4521" w:rsidRDefault="00CF4521" w:rsidP="00CF4521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</w:rPr>
      </w:pPr>
      <w:r w:rsidRPr="00CF4521">
        <w:rPr>
          <w:rFonts w:asciiTheme="minorEastAsia" w:hAnsiTheme="minorEastAsia" w:cs="Helvetica Neue"/>
        </w:rPr>
        <w:t>国防大学教授颜晓峰在接受中国</w:t>
      </w:r>
      <w:r w:rsidRPr="00CF4521">
        <w:rPr>
          <w:rFonts w:asciiTheme="minorEastAsia" w:hAnsiTheme="minorEastAsia" w:cs="Helvetica Neue"/>
        </w:rPr>
        <w:t>共产党新闻网记者采访时指出，针对基层党组织和党员中存在的问题开展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两学一做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学习教育，应保证学习教育与解决问题一致起来。他认为，学习教育过程本身就是基层党组织战斗力提高、党员模范作用增强的过程。强调突出问题导向，是要着力克服以往一些部门和单位在教育活动中重形式、走过场，活动完成了效果却一般化的现象。抓住问题、解决问题就能确保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两学一做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的实效。颜晓峰强调，突出问题导向是习近平总书记治国理政的重要方法论，体现在各个领域、各项工作中。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两学一做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突出问题导向是全面从严治党向基层延伸的基本要求，随着活动的展开和深</w:t>
      </w:r>
      <w:r w:rsidRPr="00CF4521">
        <w:rPr>
          <w:rFonts w:asciiTheme="minorEastAsia" w:hAnsiTheme="minorEastAsia" w:cs="Helvetica Neue"/>
        </w:rPr>
        <w:t>入，这一方法论的重要意义将更加突显。今日发表的人民日报评论员文章也指出，以</w:t>
      </w:r>
      <w:proofErr w:type="gramStart"/>
      <w:r w:rsidRPr="00CF4521">
        <w:rPr>
          <w:rFonts w:asciiTheme="minorEastAsia" w:hAnsiTheme="minorEastAsia" w:cs="Helvetica Neue"/>
        </w:rPr>
        <w:t>知促行</w:t>
      </w:r>
      <w:proofErr w:type="gramEnd"/>
      <w:r w:rsidRPr="00CF4521">
        <w:rPr>
          <w:rFonts w:asciiTheme="minorEastAsia" w:hAnsiTheme="minorEastAsia" w:cs="Helvetica Neue"/>
        </w:rPr>
        <w:t>、知行合一，是马克思主义认识论和实践论的重要观点。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学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是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做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的基础，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做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lastRenderedPageBreak/>
        <w:t>是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学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的目的。广大党员要把学和做统一起来，贯穿于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两学一做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学习教育的全过程。</w:t>
      </w:r>
    </w:p>
    <w:p w:rsidR="00922B71" w:rsidRPr="00CF4521" w:rsidRDefault="00CF4521" w:rsidP="00CF4521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</w:rPr>
      </w:pPr>
      <w:r w:rsidRPr="00CF4521">
        <w:rPr>
          <w:rStyle w:val="a4"/>
          <w:rFonts w:asciiTheme="minorEastAsia" w:hAnsiTheme="minorEastAsia" w:cs="Helvetica Neue"/>
        </w:rPr>
        <w:t>教育管理好党员、干部是关键：</w:t>
      </w:r>
    </w:p>
    <w:p w:rsidR="00922B71" w:rsidRPr="00CF4521" w:rsidRDefault="00CF4521" w:rsidP="00CF4521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</w:rPr>
      </w:pPr>
      <w:r w:rsidRPr="00CF4521">
        <w:rPr>
          <w:rStyle w:val="a4"/>
          <w:rFonts w:asciiTheme="minorEastAsia" w:hAnsiTheme="minorEastAsia" w:cs="Helvetica Neue"/>
        </w:rPr>
        <w:t>“</w:t>
      </w:r>
      <w:r w:rsidRPr="00CF4521">
        <w:rPr>
          <w:rStyle w:val="a4"/>
          <w:rFonts w:asciiTheme="minorEastAsia" w:hAnsiTheme="minorEastAsia" w:cs="Helvetica Neue"/>
        </w:rPr>
        <w:t>两学一做</w:t>
      </w:r>
      <w:r w:rsidRPr="00CF4521">
        <w:rPr>
          <w:rStyle w:val="a4"/>
          <w:rFonts w:asciiTheme="minorEastAsia" w:hAnsiTheme="minorEastAsia" w:cs="Helvetica Neue"/>
        </w:rPr>
        <w:t>”</w:t>
      </w:r>
      <w:r w:rsidRPr="00CF4521">
        <w:rPr>
          <w:rStyle w:val="a4"/>
          <w:rFonts w:asciiTheme="minorEastAsia" w:hAnsiTheme="minorEastAsia" w:cs="Helvetica Neue"/>
        </w:rPr>
        <w:t>学习教育</w:t>
      </w:r>
      <w:r w:rsidRPr="00CF4521">
        <w:rPr>
          <w:rStyle w:val="a4"/>
          <w:rFonts w:asciiTheme="minorEastAsia" w:hAnsiTheme="minorEastAsia" w:cs="Helvetica Neue"/>
        </w:rPr>
        <w:t>“</w:t>
      </w:r>
      <w:r w:rsidRPr="00CF4521">
        <w:rPr>
          <w:rStyle w:val="a4"/>
          <w:rFonts w:asciiTheme="minorEastAsia" w:hAnsiTheme="minorEastAsia" w:cs="Helvetica Neue"/>
        </w:rPr>
        <w:t>一把钥匙开一把锁</w:t>
      </w:r>
      <w:r w:rsidRPr="00CF4521">
        <w:rPr>
          <w:rStyle w:val="a4"/>
          <w:rFonts w:asciiTheme="minorEastAsia" w:hAnsiTheme="minorEastAsia" w:cs="Helvetica Neue"/>
        </w:rPr>
        <w:t>”</w:t>
      </w:r>
    </w:p>
    <w:p w:rsidR="00922B71" w:rsidRPr="00CF4521" w:rsidRDefault="00CF4521" w:rsidP="00CF4521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</w:rPr>
      </w:pP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部署</w:t>
      </w:r>
      <w:r w:rsidRPr="00CF4521">
        <w:rPr>
          <w:rFonts w:asciiTheme="minorEastAsia" w:hAnsiTheme="minorEastAsia" w:cs="Helvetica Neue"/>
        </w:rPr>
        <w:t>‘</w:t>
      </w:r>
      <w:r w:rsidRPr="00CF4521">
        <w:rPr>
          <w:rFonts w:asciiTheme="minorEastAsia" w:hAnsiTheme="minorEastAsia" w:cs="Helvetica Neue"/>
        </w:rPr>
        <w:t>两学一做</w:t>
      </w:r>
      <w:r w:rsidRPr="00CF4521">
        <w:rPr>
          <w:rFonts w:asciiTheme="minorEastAsia" w:hAnsiTheme="minorEastAsia" w:cs="Helvetica Neue"/>
        </w:rPr>
        <w:t>’</w:t>
      </w:r>
      <w:r w:rsidRPr="00CF4521">
        <w:rPr>
          <w:rFonts w:asciiTheme="minorEastAsia" w:hAnsiTheme="minorEastAsia" w:cs="Helvetica Neue"/>
        </w:rPr>
        <w:t>学习教育，就是要推动党内教育从</w:t>
      </w:r>
      <w:r w:rsidRPr="00CF4521">
        <w:rPr>
          <w:rFonts w:asciiTheme="minorEastAsia" w:hAnsiTheme="minorEastAsia" w:cs="Helvetica Neue"/>
        </w:rPr>
        <w:t>‘</w:t>
      </w:r>
      <w:r w:rsidRPr="00CF4521">
        <w:rPr>
          <w:rFonts w:asciiTheme="minorEastAsia" w:hAnsiTheme="minorEastAsia" w:cs="Helvetica Neue"/>
        </w:rPr>
        <w:t>关键少数</w:t>
      </w:r>
      <w:r w:rsidRPr="00CF4521">
        <w:rPr>
          <w:rFonts w:asciiTheme="minorEastAsia" w:hAnsiTheme="minorEastAsia" w:cs="Helvetica Neue"/>
        </w:rPr>
        <w:t>’</w:t>
      </w:r>
      <w:r w:rsidRPr="00CF4521">
        <w:rPr>
          <w:rFonts w:asciiTheme="minorEastAsia" w:hAnsiTheme="minorEastAsia" w:cs="Helvetica Neue"/>
        </w:rPr>
        <w:t>向广大党员拓展，从集中性教育向经常性教育延伸。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习总书记指出，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加强党的建设，首要任务是加强思想政治建设，关键是教育管理好党员、干部。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下一</w:t>
      </w:r>
      <w:r w:rsidRPr="00CF4521">
        <w:rPr>
          <w:rFonts w:asciiTheme="minorEastAsia" w:hAnsiTheme="minorEastAsia" w:cs="Helvetica Neue"/>
        </w:rPr>
        <w:t>步，各级党组织应如何开展此次教育活动，习近平总书记指出，各级党组织书记要管好干部、带好班子，也要管好党员、带好队伍，</w:t>
      </w:r>
      <w:proofErr w:type="gramStart"/>
      <w:r w:rsidRPr="00CF4521">
        <w:rPr>
          <w:rFonts w:asciiTheme="minorEastAsia" w:hAnsiTheme="minorEastAsia" w:cs="Helvetica Neue"/>
        </w:rPr>
        <w:t>掌握抓</w:t>
      </w:r>
      <w:proofErr w:type="gramEnd"/>
      <w:r w:rsidRPr="00CF4521">
        <w:rPr>
          <w:rFonts w:asciiTheme="minorEastAsia" w:hAnsiTheme="minorEastAsia" w:cs="Helvetica Neue"/>
        </w:rPr>
        <w:t>党员队伍建设的方法要求。要坚持区分层次，及时指导，一把钥匙开一把锁，防止走过场和形式主义。县处级以上党员领导干部要在学习教育中</w:t>
      </w:r>
      <w:proofErr w:type="gramStart"/>
      <w:r w:rsidRPr="00CF4521">
        <w:rPr>
          <w:rFonts w:asciiTheme="minorEastAsia" w:hAnsiTheme="minorEastAsia" w:cs="Helvetica Neue"/>
        </w:rPr>
        <w:t>作出</w:t>
      </w:r>
      <w:proofErr w:type="gramEnd"/>
      <w:r w:rsidRPr="00CF4521">
        <w:rPr>
          <w:rFonts w:asciiTheme="minorEastAsia" w:hAnsiTheme="minorEastAsia" w:cs="Helvetica Neue"/>
        </w:rPr>
        <w:t>表率，紧密联系领导工作实际，学得更多一些、更深一些，要求更严一些、更高一些，努力提高思想政治素养和理论水平。</w:t>
      </w:r>
    </w:p>
    <w:p w:rsidR="00922B71" w:rsidRPr="00CF4521" w:rsidRDefault="00CF4521" w:rsidP="00CF4521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</w:rPr>
      </w:pPr>
      <w:r w:rsidRPr="00CF4521">
        <w:rPr>
          <w:rFonts w:asciiTheme="minorEastAsia" w:hAnsiTheme="minorEastAsia" w:cs="Helvetica Neue"/>
        </w:rPr>
        <w:t>基础在学，就是要坚持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学习、学习、再学习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。人民日报评论员文章指出，不懂得马克思主义基本原理，不学习党的创新理论，不</w:t>
      </w:r>
      <w:proofErr w:type="gramStart"/>
      <w:r w:rsidRPr="00CF4521">
        <w:rPr>
          <w:rFonts w:asciiTheme="minorEastAsia" w:hAnsiTheme="minorEastAsia" w:cs="Helvetica Neue"/>
        </w:rPr>
        <w:t>信奉党</w:t>
      </w:r>
      <w:proofErr w:type="gramEnd"/>
      <w:r w:rsidRPr="00CF4521">
        <w:rPr>
          <w:rFonts w:asciiTheme="minorEastAsia" w:hAnsiTheme="minorEastAsia" w:cs="Helvetica Neue"/>
        </w:rPr>
        <w:t>的政治主张，不履行党员义务，</w:t>
      </w:r>
      <w:r w:rsidRPr="00CF4521">
        <w:rPr>
          <w:rFonts w:asciiTheme="minorEastAsia" w:hAnsiTheme="minorEastAsia" w:cs="Helvetica Neue"/>
        </w:rPr>
        <w:t>不遵守党规党纪，不是一名合格的共产党员。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加强理论武装、统一思想行动，是</w:t>
      </w:r>
      <w:r w:rsidRPr="00CF4521">
        <w:rPr>
          <w:rFonts w:asciiTheme="minorEastAsia" w:hAnsiTheme="minorEastAsia" w:cs="Helvetica Neue"/>
        </w:rPr>
        <w:t>‘</w:t>
      </w:r>
      <w:r w:rsidRPr="00CF4521">
        <w:rPr>
          <w:rFonts w:asciiTheme="minorEastAsia" w:hAnsiTheme="minorEastAsia" w:cs="Helvetica Neue"/>
        </w:rPr>
        <w:t>两学一做</w:t>
      </w:r>
      <w:r w:rsidRPr="00CF4521">
        <w:rPr>
          <w:rFonts w:asciiTheme="minorEastAsia" w:hAnsiTheme="minorEastAsia" w:cs="Helvetica Neue"/>
        </w:rPr>
        <w:t>’</w:t>
      </w:r>
      <w:r w:rsidRPr="00CF4521">
        <w:rPr>
          <w:rFonts w:asciiTheme="minorEastAsia" w:hAnsiTheme="minorEastAsia" w:cs="Helvetica Neue"/>
        </w:rPr>
        <w:t>的重要方面。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中国人民大学马克思主义学院教授秦宣认为，对于广大党员和领导干部来讲，一是要加强理论学习，学习马克思主义原理，尤其要学习中国特色社会主义理论，读原文、悟道理，要真学、真懂、真信、真用，同时要学好党章、党规，学好习近平总书记系列重要讲话精神，两者要结合起来，还要同学习中国特色社会主义理论、马克思主义结合起来。三是要始终坚持</w:t>
      </w:r>
      <w:r w:rsidRPr="00CF4521">
        <w:rPr>
          <w:rFonts w:asciiTheme="minorEastAsia" w:hAnsiTheme="minorEastAsia" w:cs="Helvetica Neue"/>
        </w:rPr>
        <w:t>“</w:t>
      </w:r>
      <w:r w:rsidRPr="00CF4521">
        <w:rPr>
          <w:rFonts w:asciiTheme="minorEastAsia" w:hAnsiTheme="minorEastAsia" w:cs="Helvetica Neue"/>
        </w:rPr>
        <w:t>三个自信</w:t>
      </w:r>
      <w:r w:rsidRPr="00CF4521">
        <w:rPr>
          <w:rFonts w:asciiTheme="minorEastAsia" w:hAnsiTheme="minorEastAsia" w:cs="Helvetica Neue"/>
        </w:rPr>
        <w:t>”</w:t>
      </w:r>
      <w:r w:rsidRPr="00CF4521">
        <w:rPr>
          <w:rFonts w:asciiTheme="minorEastAsia" w:hAnsiTheme="minorEastAsia" w:cs="Helvetica Neue"/>
        </w:rPr>
        <w:t>，掌握正确的舆论导向，增强政治敏锐性和鉴别力，提高自身免疫力和识别力，自觉抵制历史</w:t>
      </w:r>
      <w:r w:rsidRPr="00CF4521">
        <w:rPr>
          <w:rFonts w:asciiTheme="minorEastAsia" w:hAnsiTheme="minorEastAsia" w:cs="Helvetica Neue"/>
        </w:rPr>
        <w:t>虚无主义，抵制否定党史、国史、军史的各种错误观点。</w:t>
      </w:r>
    </w:p>
    <w:p w:rsidR="00CF4521" w:rsidRPr="00CF4521" w:rsidRDefault="00CF4521" w:rsidP="00CF4521">
      <w:pPr>
        <w:widowControl/>
        <w:tabs>
          <w:tab w:val="left" w:pos="5370"/>
        </w:tabs>
        <w:spacing w:line="360" w:lineRule="auto"/>
        <w:ind w:firstLineChars="150" w:firstLine="361"/>
        <w:jc w:val="left"/>
        <w:rPr>
          <w:rFonts w:asciiTheme="minorEastAsia" w:hAnsiTheme="minorEastAsia" w:cs="Helvetica Neue" w:hint="eastAsia"/>
          <w:b/>
          <w:kern w:val="0"/>
          <w:sz w:val="24"/>
        </w:rPr>
      </w:pPr>
      <w:r w:rsidRPr="00CF4521">
        <w:rPr>
          <w:rFonts w:asciiTheme="minorEastAsia" w:hAnsiTheme="minorEastAsia" w:cs="Helvetica Neue" w:hint="eastAsia"/>
          <w:b/>
          <w:kern w:val="0"/>
          <w:sz w:val="24"/>
        </w:rPr>
        <w:t>（来源：</w:t>
      </w:r>
      <w:r w:rsidRPr="00CF4521">
        <w:rPr>
          <w:rFonts w:asciiTheme="minorEastAsia" w:hAnsiTheme="minorEastAsia" w:cs="Helvetica Neue"/>
          <w:b/>
          <w:kern w:val="0"/>
          <w:sz w:val="24"/>
        </w:rPr>
        <w:t>中国共产党新闻网</w:t>
      </w:r>
      <w:r w:rsidRPr="00CF4521">
        <w:rPr>
          <w:rFonts w:asciiTheme="minorEastAsia" w:hAnsiTheme="minorEastAsia" w:cs="Helvetica Neue" w:hint="eastAsia"/>
          <w:b/>
          <w:kern w:val="0"/>
          <w:sz w:val="24"/>
        </w:rPr>
        <w:t xml:space="preserve"> ，2016年4月7日）</w:t>
      </w:r>
    </w:p>
    <w:p w:rsidR="00922B71" w:rsidRPr="00CF4521" w:rsidRDefault="00922B71" w:rsidP="00CF4521">
      <w:pPr>
        <w:spacing w:line="360" w:lineRule="auto"/>
        <w:rPr>
          <w:rFonts w:asciiTheme="minorEastAsia" w:hAnsiTheme="minorEastAsia"/>
          <w:sz w:val="24"/>
        </w:rPr>
      </w:pPr>
    </w:p>
    <w:sectPr w:rsidR="00922B71" w:rsidRPr="00CF4521" w:rsidSect="00922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21" w:rsidRDefault="00CF4521" w:rsidP="00CF4521">
      <w:r>
        <w:separator/>
      </w:r>
    </w:p>
  </w:endnote>
  <w:endnote w:type="continuationSeparator" w:id="1">
    <w:p w:rsidR="00CF4521" w:rsidRDefault="00CF4521" w:rsidP="00CF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21" w:rsidRDefault="00CF4521" w:rsidP="00CF4521">
      <w:r>
        <w:separator/>
      </w:r>
    </w:p>
  </w:footnote>
  <w:footnote w:type="continuationSeparator" w:id="1">
    <w:p w:rsidR="00CF4521" w:rsidRDefault="00CF4521" w:rsidP="00CF4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A07413"/>
    <w:rsid w:val="00922B71"/>
    <w:rsid w:val="00CF4521"/>
    <w:rsid w:val="2EA0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B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22B7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B7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22B71"/>
    <w:rPr>
      <w:b/>
    </w:rPr>
  </w:style>
  <w:style w:type="character" w:styleId="a5">
    <w:name w:val="Emphasis"/>
    <w:basedOn w:val="a0"/>
    <w:qFormat/>
    <w:rsid w:val="00922B71"/>
    <w:rPr>
      <w:i/>
    </w:rPr>
  </w:style>
  <w:style w:type="character" w:styleId="a6">
    <w:name w:val="Hyperlink"/>
    <w:basedOn w:val="a0"/>
    <w:rsid w:val="00922B71"/>
    <w:rPr>
      <w:color w:val="0000FF"/>
      <w:u w:val="single"/>
    </w:rPr>
  </w:style>
  <w:style w:type="paragraph" w:styleId="a7">
    <w:name w:val="header"/>
    <w:basedOn w:val="a"/>
    <w:link w:val="Char"/>
    <w:rsid w:val="00CF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F45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F4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F45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1609</Words>
  <Characters>20</Characters>
  <Application>Microsoft Office Word</Application>
  <DocSecurity>0</DocSecurity>
  <Lines>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习近平指导“两学一做”为何特别强调“问题导向”</dc:title>
  <dc:creator>Administrator</dc:creator>
  <cp:lastModifiedBy>user</cp:lastModifiedBy>
  <cp:revision>2</cp:revision>
  <dcterms:created xsi:type="dcterms:W3CDTF">2016-04-10T08:03:00Z</dcterms:created>
  <dcterms:modified xsi:type="dcterms:W3CDTF">2016-05-18T05:47:00Z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