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B2" w:rsidRPr="00BC08B2" w:rsidRDefault="00BC08B2" w:rsidP="00BC08B2">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r w:rsidRPr="00BC08B2">
        <w:rPr>
          <w:rFonts w:ascii="微软雅黑" w:eastAsia="微软雅黑" w:hAnsi="微软雅黑" w:cs="宋体" w:hint="eastAsia"/>
          <w:b/>
          <w:bCs/>
          <w:color w:val="4B4B4B"/>
          <w:kern w:val="36"/>
          <w:sz w:val="30"/>
          <w:szCs w:val="30"/>
        </w:rPr>
        <w:t>中共中央办公厅、国务院办公厅印发《加快推进教育现代化实施方案（2018－2022年）》</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新华社北京2月23日电 近日，中共中央办公厅、国务院办公厅印发了《加快推进教育现代化实施方案（2018－2022年）》（以下简称《实施方案》），并发出通知，要求各地区各部门结合实际认真贯彻落实。</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实施方案》指出，今后5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实施方案》提出了加快推进教育现代化的实施原则：立足当前，着眼长远；聚焦重点，带动全局；问题导向，改革创新；分区规划，分类推进。总体目标是：经过5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lastRenderedPageBreak/>
        <w:t xml:space="preserve">　　《实施方案》提出了推进教育现代化的十项重点任务：</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二是推进基础教育巩固提高。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三是深化职业教育产教融合。构建产业人才培养培训新体系，完善学历教育与培训并重的现代职业教育体系，推动教育教学改革与产业转型升级衔接配套。健全产教融合的办学体制机制，坚持面向市场、服务发展、促进就业的办学方向，优化专业结构设置，大力推进产教融合、校企合作，开展国家产教融合建设试点。建立健全职业教育制度标准，完善学校设置、专业教学、教师队伍、学生实习、</w:t>
      </w:r>
      <w:r w:rsidRPr="00BC08B2">
        <w:rPr>
          <w:rFonts w:ascii="微软雅黑" w:eastAsia="微软雅黑" w:hAnsi="微软雅黑" w:cs="宋体" w:hint="eastAsia"/>
          <w:color w:val="4B4B4B"/>
          <w:kern w:val="0"/>
          <w:sz w:val="24"/>
          <w:szCs w:val="24"/>
        </w:rPr>
        <w:lastRenderedPageBreak/>
        <w:t>经费投入、信息化建设等系列制度和标准，制定并落实职业院校生均拨款制度。建立国务院职业教育工作联席会议制度。</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四是推进高等教育内涵发展。加快“双一流”建设，推动建设高等学校全面落实建设方案，研究建立中国特色“双一流”建设的综合评价体系。建设一流本科教育，深入实施“六卓越一拔尖”计划2.0，实施一流专业建设“双万计划”，实施创新创业教育改革燎原计划、高等学校毕业生就业创业促进计划。提升研究生教育水平，完善产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继续实施高等学校哲学社会科学繁荣计划。</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五是全面加强新时代教师队伍建设。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银龄讲学计划、援藏援疆万名教师支教计划。</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lastRenderedPageBreak/>
        <w:t xml:space="preserve">　　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推教师队伍建设行动。构建“互联网+教育”支撑服务平台，深入推进“三通两平台”建设。</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七是实施中西部教育振兴发展计划。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14所高等学校发展。实施乡村振兴战略教育行动，大力发展现代农业职业教育，推进服务乡村振兴战略的高等农林教育改革，加快乡村振兴急需紧缺人才培养。</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八是推进教育现代化区域创新试验。创新体制机制，探索新时代区域教育改革发展的新模式。高起点高标准规划发展雄安新区教育，优先发展高质量基础教育，加快发展现代职业教育，以新机制新模式建设雄安大学。深化粤港澳高等教育合作交流，促进教育资源特别是高等教育相关的人才、科技、信息等要素在粤</w:t>
      </w:r>
      <w:r w:rsidRPr="00BC08B2">
        <w:rPr>
          <w:rFonts w:ascii="微软雅黑" w:eastAsia="微软雅黑" w:hAnsi="微软雅黑" w:cs="宋体" w:hint="eastAsia"/>
          <w:color w:val="4B4B4B"/>
          <w:kern w:val="0"/>
          <w:sz w:val="24"/>
          <w:szCs w:val="24"/>
        </w:rPr>
        <w:lastRenderedPageBreak/>
        <w:t>港澳大湾区高效流动。构建长三角教育协作发展新格局，进一步加大区域内教育资源相互开放的力度，搭建各级各类教育协作发展与创新平台，实现资源优势互补和有序流动。促进海南教育创新发展，依托海南自由贸易试验区打造新时代教育全面深化改革开放的新标杆。</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九是推进共建“一带一路”教育行动。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放管服改革，深化简政放权、放管结</w:t>
      </w:r>
      <w:r w:rsidRPr="00BC08B2">
        <w:rPr>
          <w:rFonts w:ascii="微软雅黑" w:eastAsia="微软雅黑" w:hAnsi="微软雅黑" w:cs="宋体" w:hint="eastAsia"/>
          <w:color w:val="4B4B4B"/>
          <w:kern w:val="0"/>
          <w:sz w:val="24"/>
          <w:szCs w:val="24"/>
        </w:rPr>
        <w:lastRenderedPageBreak/>
        <w:t>合、优化服务改革，推进政府职能转变，构建政府、学校、社会之间的新型关系。推进学校治理现代化。</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全面实施绩效管理。四是加强教育督导评估，有效发挥教育督导“督导评估、检查验收、质量监测”职能，保障教育事业优先优质发展。</w:t>
      </w:r>
    </w:p>
    <w:p w:rsidR="00BC08B2" w:rsidRPr="00BC08B2" w:rsidRDefault="00BC08B2" w:rsidP="00BC08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BC08B2">
        <w:rPr>
          <w:rFonts w:ascii="微软雅黑" w:eastAsia="微软雅黑" w:hAnsi="微软雅黑" w:cs="宋体" w:hint="eastAsia"/>
          <w:color w:val="4B4B4B"/>
          <w:kern w:val="0"/>
          <w:sz w:val="24"/>
          <w:szCs w:val="24"/>
        </w:rPr>
        <w:t xml:space="preserve">　　《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氛围。</w:t>
      </w:r>
    </w:p>
    <w:p w:rsidR="00000000" w:rsidRPr="00BC08B2" w:rsidRDefault="00BC08B2" w:rsidP="00BC08B2">
      <w:pPr>
        <w:jc w:val="right"/>
      </w:pPr>
      <w:r>
        <w:rPr>
          <w:rFonts w:hint="eastAsia"/>
        </w:rPr>
        <w:t>（来源：新华网）</w:t>
      </w:r>
    </w:p>
    <w:sectPr w:rsidR="00000000" w:rsidRPr="00BC08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B2" w:rsidRDefault="00BC08B2" w:rsidP="00BC08B2">
      <w:r>
        <w:separator/>
      </w:r>
    </w:p>
  </w:endnote>
  <w:endnote w:type="continuationSeparator" w:id="1">
    <w:p w:rsidR="00BC08B2" w:rsidRDefault="00BC08B2" w:rsidP="00BC0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B2" w:rsidRDefault="00BC08B2" w:rsidP="00BC08B2">
      <w:r>
        <w:separator/>
      </w:r>
    </w:p>
  </w:footnote>
  <w:footnote w:type="continuationSeparator" w:id="1">
    <w:p w:rsidR="00BC08B2" w:rsidRDefault="00BC08B2" w:rsidP="00BC0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8B2"/>
    <w:rsid w:val="00BC08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0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08B2"/>
    <w:rPr>
      <w:sz w:val="18"/>
      <w:szCs w:val="18"/>
    </w:rPr>
  </w:style>
  <w:style w:type="paragraph" w:styleId="a4">
    <w:name w:val="footer"/>
    <w:basedOn w:val="a"/>
    <w:link w:val="Char0"/>
    <w:uiPriority w:val="99"/>
    <w:semiHidden/>
    <w:unhideWhenUsed/>
    <w:rsid w:val="00BC08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08B2"/>
    <w:rPr>
      <w:sz w:val="18"/>
      <w:szCs w:val="18"/>
    </w:rPr>
  </w:style>
</w:styles>
</file>

<file path=word/webSettings.xml><?xml version="1.0" encoding="utf-8"?>
<w:webSettings xmlns:r="http://schemas.openxmlformats.org/officeDocument/2006/relationships" xmlns:w="http://schemas.openxmlformats.org/wordprocessingml/2006/main">
  <w:divs>
    <w:div w:id="1483548739">
      <w:bodyDiv w:val="1"/>
      <w:marLeft w:val="0"/>
      <w:marRight w:val="0"/>
      <w:marTop w:val="0"/>
      <w:marBottom w:val="0"/>
      <w:divBdr>
        <w:top w:val="none" w:sz="0" w:space="0" w:color="auto"/>
        <w:left w:val="none" w:sz="0" w:space="0" w:color="auto"/>
        <w:bottom w:val="none" w:sz="0" w:space="0" w:color="auto"/>
        <w:right w:val="none" w:sz="0" w:space="0" w:color="auto"/>
      </w:divBdr>
      <w:divsChild>
        <w:div w:id="892811430">
          <w:marLeft w:val="0"/>
          <w:marRight w:val="0"/>
          <w:marTop w:val="0"/>
          <w:marBottom w:val="0"/>
          <w:divBdr>
            <w:top w:val="none" w:sz="0" w:space="0" w:color="auto"/>
            <w:left w:val="none" w:sz="0" w:space="0" w:color="auto"/>
            <w:bottom w:val="none" w:sz="0" w:space="0" w:color="auto"/>
            <w:right w:val="none" w:sz="0" w:space="0" w:color="auto"/>
          </w:divBdr>
          <w:divsChild>
            <w:div w:id="366874203">
              <w:marLeft w:val="0"/>
              <w:marRight w:val="0"/>
              <w:marTop w:val="0"/>
              <w:marBottom w:val="0"/>
              <w:divBdr>
                <w:top w:val="none" w:sz="0" w:space="0" w:color="auto"/>
                <w:left w:val="none" w:sz="0" w:space="0" w:color="auto"/>
                <w:bottom w:val="none" w:sz="0" w:space="0" w:color="auto"/>
                <w:right w:val="none" w:sz="0" w:space="0" w:color="auto"/>
              </w:divBdr>
              <w:divsChild>
                <w:div w:id="935018898">
                  <w:marLeft w:val="0"/>
                  <w:marRight w:val="0"/>
                  <w:marTop w:val="0"/>
                  <w:marBottom w:val="0"/>
                  <w:divBdr>
                    <w:top w:val="single" w:sz="6" w:space="31" w:color="A4A4A4"/>
                    <w:left w:val="single" w:sz="6" w:space="31" w:color="A4A4A4"/>
                    <w:bottom w:val="single" w:sz="6" w:space="15" w:color="A4A4A4"/>
                    <w:right w:val="single" w:sz="6" w:space="31" w:color="A4A4A4"/>
                  </w:divBdr>
                  <w:divsChild>
                    <w:div w:id="1719814525">
                      <w:marLeft w:val="0"/>
                      <w:marRight w:val="0"/>
                      <w:marTop w:val="525"/>
                      <w:marBottom w:val="285"/>
                      <w:divBdr>
                        <w:top w:val="none" w:sz="0" w:space="0" w:color="auto"/>
                        <w:left w:val="none" w:sz="0" w:space="0" w:color="auto"/>
                        <w:bottom w:val="none" w:sz="0" w:space="0" w:color="auto"/>
                        <w:right w:val="none" w:sz="0" w:space="0" w:color="auto"/>
                      </w:divBdr>
                    </w:div>
                    <w:div w:id="17707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2019-02-27T07:17:00Z</dcterms:created>
  <dcterms:modified xsi:type="dcterms:W3CDTF">2019-02-27T07:18:00Z</dcterms:modified>
</cp:coreProperties>
</file>