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F09" w:rsidRPr="001F0DEE" w:rsidRDefault="001F0DEE" w:rsidP="001F0DEE">
      <w:pPr>
        <w:widowControl/>
        <w:shd w:val="clear" w:color="auto" w:fill="FFFFFF"/>
        <w:snapToGrid w:val="0"/>
        <w:spacing w:line="360" w:lineRule="auto"/>
        <w:jc w:val="center"/>
        <w:textAlignment w:val="baseline"/>
        <w:rPr>
          <w:rFonts w:ascii="黑体" w:eastAsia="黑体" w:hAnsi="黑体" w:cs="宋体"/>
          <w:b/>
          <w:color w:val="000000"/>
          <w:kern w:val="0"/>
          <w:sz w:val="32"/>
          <w:szCs w:val="32"/>
          <w:shd w:val="clear" w:color="auto" w:fill="FFFFFF"/>
          <w:lang/>
        </w:rPr>
      </w:pPr>
      <w:r w:rsidRPr="001F0DEE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用行动体现信仰信念的力量</w:t>
      </w:r>
    </w:p>
    <w:p w:rsidR="00DF0F09" w:rsidRPr="001F0DEE" w:rsidRDefault="001F0DEE" w:rsidP="001F0DEE">
      <w:pPr>
        <w:widowControl/>
        <w:shd w:val="clear" w:color="auto" w:fill="FFFFFF"/>
        <w:snapToGrid w:val="0"/>
        <w:spacing w:line="360" w:lineRule="auto"/>
        <w:jc w:val="center"/>
        <w:textAlignment w:val="baseline"/>
        <w:rPr>
          <w:rFonts w:ascii="黑体" w:eastAsia="黑体" w:hAnsi="黑体" w:cs="宋体"/>
          <w:b/>
          <w:color w:val="000000"/>
          <w:sz w:val="32"/>
          <w:szCs w:val="32"/>
        </w:rPr>
      </w:pPr>
      <w:bookmarkStart w:id="0" w:name="_GoBack"/>
      <w:r w:rsidRPr="001F0DEE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——</w:t>
      </w:r>
      <w:r w:rsidRPr="001F0DEE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四论扎实开展“两学一做”学习教育</w:t>
      </w:r>
    </w:p>
    <w:bookmarkEnd w:id="0"/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日前，中共中央总书记、国家主席、中央军委主席习近平对在全党开展“两学一做”学习教育</w:t>
      </w:r>
      <w:proofErr w:type="gramStart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作出</w:t>
      </w:r>
      <w:proofErr w:type="gramEnd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重要指示。习近平指出，要突出问题导向，学要带着问题学，做要针对问题改，把合格的标尺立起来，把做人做事的底线划出来，把党员的先锋形象树起来，用行动体现信仰信念的力量。</w:t>
      </w:r>
    </w:p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中国共产党成立近百年，新中国成立近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70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年，我们依然要时时重温党章党规，依然不能忘记共产党员的合格标准，不能忘记入党的初心。“两学一做”，就是让每一个共产党人永葆战斗力，让我们党永葆生命力。</w:t>
      </w:r>
    </w:p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我们今天身处变革的伟大时代，我们有了“四个全面”的战略布局：全面建成小康社会、全面深化改革、全面依法治国、全面从严治党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我们提出了创新、协调、绿色、开放、共享的发展理念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我们</w:t>
      </w:r>
      <w:proofErr w:type="gramStart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正向着</w:t>
      </w:r>
      <w:proofErr w:type="gramEnd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“两个一百年”的宏伟目标冲刺。我们党带领全国人民爬坡过坎，走过一个个的光辉历程，根源在于我们对党对全心全意为人民服务这一宗旨的矢志不渝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。我们党在道路开拓、制度探索、理论创新上的与时俱进，与我们党对信仰信念的坚持不懈是辩证统一的。正是信仰信念的力量，使我们党、我们的国家获得了无限的生机。</w:t>
      </w:r>
    </w:p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今天，开展“两学一做”学习教育，就是为了增强我们的党员信念，提高党性觉悟，进一步增强政治意识、大局意识、核心意识、看齐意识，坚定正确政治方向。这些意识上的提升，思想上的丰富，如何体现出来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?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信仰信念的力量，如何在实际工作中展现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?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唯有行动。实践是检验真理的唯一标准。只有通过实践，通过实实在在的成绩，在时代浪潮当中乘风破浪，在艰难险阻面前披荆斩棘，才能真正体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现出信仰信念的力量。没有行动就没有未来，而没有信仰就没有方向。“两学一做”的效果，唯有通过行动方能检验出来。</w:t>
      </w:r>
    </w:p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历史告诉我们，信仰不仅是个人的支撑，也是一国自立的基础性力量。“礼义廉耻，国之四维，四维不张，国乃灭亡。”时至今日，我们已经取得了成就，但我们的伟大事业仍在续写篇章，仍大有可为。值此之际，我们决不能在到达胜利之前先丧失信仰，失去力量源泉。习近平总书记反复强调：“理想信念就是共产党人精神上的‘钙’，没有理想信念，理想信念不坚定，精神上就会‘缺钙’，就会得‘软骨病’。”“两学一做”学习教育，要坚持问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题导向，注重实效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坚</w:t>
      </w: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持领导带头，</w:t>
      </w:r>
      <w:proofErr w:type="gramStart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以上率</w:t>
      </w:r>
      <w:proofErr w:type="gramEnd"/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>下。要从领导干部这个“关键少数”抓起，深入到每个党支部，推广到全体干部。</w:t>
      </w:r>
    </w:p>
    <w:p w:rsidR="00DF0F09" w:rsidRPr="001F0DEE" w:rsidRDefault="001F0DEE" w:rsidP="001F0DEE">
      <w:pPr>
        <w:pStyle w:val="a3"/>
        <w:widowControl/>
        <w:snapToGrid w:val="0"/>
        <w:spacing w:beforeAutospacing="0" w:afterAutospacing="0" w:line="360" w:lineRule="auto"/>
        <w:jc w:val="both"/>
        <w:textAlignment w:val="baseline"/>
      </w:pPr>
      <w:r w:rsidRPr="001F0DEE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习近平总书记指出，党性教育是共产党人修身养性的必修课。借着“两学一做”学习教育这个机会，每一个党员都应该勇于剖析自己：是否记得入党时的澎湃誓言，是否把共产党人的信仰信念写进了灵魂，是否以信仰信念支撑着不懈奋斗，是否深入学习体会我们党新的理论成果，是否担得起一个合格共产党员的称号。每一个共产党员，都要在“两学一做”学习教育中，有所收获，有所升华。</w:t>
      </w:r>
    </w:p>
    <w:p w:rsidR="00DF0F09" w:rsidRPr="001F0DEE" w:rsidRDefault="001F0DEE" w:rsidP="001F0DEE">
      <w:pPr>
        <w:snapToGrid w:val="0"/>
        <w:spacing w:line="360" w:lineRule="auto"/>
        <w:rPr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/>
        </w:rPr>
        <w:t xml:space="preserve">      </w:t>
      </w:r>
      <w:r w:rsidRPr="001F0DEE"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/>
        </w:rPr>
        <w:t>来源：《光明日报》（ 2016年04月10日 01版）</w:t>
      </w:r>
    </w:p>
    <w:sectPr w:rsidR="00DF0F09" w:rsidRPr="001F0DEE" w:rsidSect="00DF0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EE" w:rsidRDefault="001F0DEE" w:rsidP="001F0DEE">
      <w:r>
        <w:separator/>
      </w:r>
    </w:p>
  </w:endnote>
  <w:endnote w:type="continuationSeparator" w:id="1">
    <w:p w:rsidR="001F0DEE" w:rsidRDefault="001F0DEE" w:rsidP="001F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EE" w:rsidRDefault="001F0DEE" w:rsidP="001F0DEE">
      <w:r>
        <w:separator/>
      </w:r>
    </w:p>
  </w:footnote>
  <w:footnote w:type="continuationSeparator" w:id="1">
    <w:p w:rsidR="001F0DEE" w:rsidRDefault="001F0DEE" w:rsidP="001F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987D54"/>
    <w:rsid w:val="001F0DEE"/>
    <w:rsid w:val="00DF0F09"/>
    <w:rsid w:val="169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F0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F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0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F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0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1156</Words>
  <Characters>38</Characters>
  <Application>Microsoft Office Word</Application>
  <DocSecurity>0</DocSecurity>
  <Lines>1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用行动体现信仰信念的力量</dc:title>
  <dc:creator>Administrator</dc:creator>
  <cp:lastModifiedBy>user</cp:lastModifiedBy>
  <cp:revision>2</cp:revision>
  <dcterms:created xsi:type="dcterms:W3CDTF">2016-05-05T07:41:00Z</dcterms:created>
  <dcterms:modified xsi:type="dcterms:W3CDTF">2016-05-10T01:06:00Z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