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jc w:val="center"/>
        <w:rPr>
          <w:b/>
          <w:sz w:val="30"/>
          <w:szCs w:val="30"/>
        </w:rPr>
      </w:pPr>
      <w:r>
        <w:rPr>
          <w:b/>
          <w:color w:val="4B4B4B"/>
          <w:sz w:val="30"/>
          <w:szCs w:val="30"/>
          <w:bdr w:val="none" w:color="auto" w:sz="0" w:space="0"/>
          <w:shd w:val="clear" w:fill="FFFFFF"/>
        </w:rPr>
        <w:t>中国教育，把答卷写在人民的心上</w:t>
      </w:r>
    </w:p>
    <w:p>
      <w:pPr>
        <w:pStyle w:val="3"/>
        <w:keepNext w:val="0"/>
        <w:keepLines w:val="0"/>
        <w:widowControl/>
        <w:suppressLineNumbers w:val="0"/>
        <w:spacing w:before="0" w:beforeAutospacing="0" w:after="0" w:afterAutospacing="0" w:line="480" w:lineRule="atLeast"/>
        <w:ind w:left="0" w:right="0"/>
        <w:jc w:val="center"/>
        <w:rPr>
          <w:b/>
          <w:color w:val="6B6B6B"/>
          <w:sz w:val="24"/>
          <w:szCs w:val="24"/>
        </w:rPr>
      </w:pPr>
      <w:bookmarkStart w:id="0" w:name="_GoBack"/>
      <w:r>
        <w:rPr>
          <w:b/>
          <w:color w:val="6B6B6B"/>
          <w:sz w:val="24"/>
          <w:szCs w:val="24"/>
          <w:bdr w:val="none" w:color="auto" w:sz="0" w:space="0"/>
          <w:shd w:val="clear" w:fill="FFFFFF"/>
        </w:rPr>
        <w:t>——党的十八大以来我国教育事业改革发展成就综述</w:t>
      </w:r>
    </w:p>
    <w:bookmarkEnd w:id="0"/>
    <w:p>
      <w:pPr>
        <w:keepNext w:val="0"/>
        <w:keepLines w:val="0"/>
        <w:widowControl/>
        <w:suppressLineNumbers w:val="0"/>
        <w:pBdr>
          <w:top w:val="single" w:color="A4A4A4" w:sz="6" w:space="37"/>
          <w:left w:val="single" w:color="A4A4A4" w:sz="6" w:space="22"/>
          <w:bottom w:val="single" w:color="A4A4A4" w:sz="6" w:space="15"/>
          <w:right w:val="single" w:color="A4A4A4" w:sz="6" w:space="70"/>
        </w:pBdr>
        <w:shd w:val="clear" w:fill="E9E9E9"/>
        <w:spacing w:before="525" w:beforeAutospacing="0" w:after="285" w:afterAutospacing="0" w:line="480" w:lineRule="atLeast"/>
        <w:ind w:left="0" w:right="0"/>
        <w:jc w:val="left"/>
        <w:rPr>
          <w:rFonts w:hint="eastAsia" w:ascii="宋体" w:hAnsi="宋体" w:eastAsia="宋体" w:cs="宋体"/>
          <w:color w:val="6B6B6B"/>
          <w:sz w:val="18"/>
          <w:szCs w:val="18"/>
        </w:rPr>
      </w:pPr>
      <w:r>
        <w:rPr>
          <w:rFonts w:hint="eastAsia" w:ascii="宋体" w:hAnsi="宋体" w:eastAsia="宋体" w:cs="宋体"/>
          <w:color w:val="6B6B6B"/>
          <w:kern w:val="0"/>
          <w:sz w:val="18"/>
          <w:szCs w:val="18"/>
          <w:bdr w:val="none" w:color="auto" w:sz="0" w:space="0"/>
          <w:shd w:val="clear" w:fill="E9E9E9"/>
          <w:lang w:val="en-US" w:eastAsia="zh-CN" w:bidi="ar"/>
        </w:rPr>
        <w:t>2017-09-09　来源：《人民日报》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ascii="微软雅黑" w:hAnsi="微软雅黑" w:eastAsia="微软雅黑" w:cs="微软雅黑"/>
          <w:color w:val="4B4B4B"/>
          <w:sz w:val="24"/>
          <w:szCs w:val="24"/>
          <w:bdr w:val="none" w:color="auto" w:sz="0" w:space="0"/>
          <w:shd w:val="clear" w:fill="FFFFFF"/>
        </w:rPr>
        <w:t>　　作为世界规模最大的教育体系，中国教育的改革发展，关乎13亿中国人的美好生活，关乎国家进步与民族复兴，推动世界教育的交流、合作与发展，推动世界文明发展进程。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党的十八大以来，以习近平同志为核心的党中央高度重视教育事业，把教育摆在优先发展的战略位置，将公平和质量作为主要追求。中国教育正在奋力书写让人民满意、让人人出彩的答卷。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Fonts w:hint="eastAsia" w:ascii="微软雅黑" w:hAnsi="微软雅黑" w:eastAsia="微软雅黑" w:cs="微软雅黑"/>
          <w:b/>
          <w:color w:val="4B4B4B"/>
          <w:sz w:val="24"/>
          <w:szCs w:val="24"/>
          <w:bdr w:val="none" w:color="auto" w:sz="0" w:space="0"/>
          <w:shd w:val="clear" w:fill="FFFFFF"/>
        </w:rPr>
        <w:t>面对时代考题，向世界贡献中国教育的智慧与方案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当历史的车轮转到2012年，站在新起点上的中国教育事业，面临着一连串“时代考题”：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全面建成小康社会进入决胜阶段，教育能否让更多贫困学子通过接受良好教育脱贫致富、改变命运、服务家乡，阻断贫困代际传递？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实施创新驱动发展战略，培育经济发展新动能，迫切需要强化科教融合发展。高校创新能力能否全面提升，厚植创新驱动根基？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增强“四个自信”，培养适应民族复兴、大国崛起的一代新人，需要教育“强基固本”。广大教师能否帮助广大青少年从小熟悉历史、了解国情，树立正确的历史观、民族观、国家观、文化观，增强做中国人的骨气和底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中国日益走近世界舞台的中央，传递中国声音、传播中华文化、展示中国形象。中国教育能否进一步深化对外的交流与合作，从而促进民心相通，在大国外交中发挥独特作用？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时代赋予中国的教育事业前所未有的重任。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2012年11月，新一届中央政治局常委首次集体亮相，习近平总书记以“10个更”回应人民关切，“更好的教育”排在首位；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2013年9月，在联合国“教育第一”全球倡议行动一周年纪念活动视频讲话中，习近平总书记向世界庄严宣告：“努力让13亿人民享有更好更公平的教育”；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2014年6月，全国职业教育工作会议召开，数以亿计的技术技能人才在神州大地诠释“每个人都有人生出彩的机会”的深刻内涵；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2015年12月，国家教育规划纲要实施5周年效果评估显示，我国教育事业总体发展水平已进入世界中上行列；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2016年6月，国际工程联盟大会《华盛顿协议》全会全票通过了中国的“转正”申请，标志着我国工程教育质量得到国际认可，教育国际化迈出铿锵步伐；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2017年6月，“新高考”拉开帷幕，向着更科学的目标，教育领域综合改革在神州大地蹄疾步稳，向纵深推进；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党的十八大以来，教育系统把深化教育综合改革作为加快推进教育现代化建设、办好人民满意教育的根本动力，坚持以改革促发展，以改革推公平，以改革提质量，以改革添活力。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用5年的时间，中国教育书写了大国篇章，也向世界贡献了中国智慧与中国方案。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Fonts w:hint="eastAsia" w:ascii="微软雅黑" w:hAnsi="微软雅黑" w:eastAsia="微软雅黑" w:cs="微软雅黑"/>
          <w:b/>
          <w:color w:val="4B4B4B"/>
          <w:sz w:val="24"/>
          <w:szCs w:val="24"/>
          <w:bdr w:val="none" w:color="auto" w:sz="0" w:space="0"/>
          <w:shd w:val="clear" w:fill="FFFFFF"/>
        </w:rPr>
        <w:t>坚持强基固本，培养中国特色社会主义事业建设者和接班人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中国教育，承担着培养中国特色社会主义事业建设者和接班人的重要使命。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5年来，越来越多的教育者意识到，培养适应民族复兴、大国崛起的一代新人，需要教育“强基固本”，需要帮助广大青少年从小树立正确的历史观、民族观、国家观、文化观，增强做中国人的骨气和底气。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党的十八大以来，以习近平同志为核心的党中央高度重视培养中国特色社会主义事业建设者和接班人，将保障中国特色社会主义事业后继有人作为一项重大战略任务，“核心价值观的养成绝非一日之功，要坚持由易到难、由近及远，努力把核心价值观的要求变成日常的行为准则，进而形成自觉奉行的信念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“人生的扣子从一开始就要扣好”；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“高校思想政治工作实际上是一个解疑释惑的过程，宏观上是回答为谁培养人、培养什么样的人、怎样培养人的问题，微观上是为学生解答人生应该在哪用力、对谁用情、如何用心、做什么样的人的过程”；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“要注重文化浸润、感染、熏陶，既要重视显性教育，也要重视潜移默化的隐形教育，实现入芝兰之室久而自芳的效果”；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“教师要成为学生做人的镜子，以身作则、率先垂范，以高尚的人格魅力赢得学生敬仰，以模范的言行举止为学生树立榜样，把真善美的种子不断播撒到学生心中。”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“立志是一切开始的前提，青年要立志做大事，不要立志做大官。”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5年来，习近平总书记在多个场合，反复强调把培育和践行社会主义核心价值观融入教书育人全过程。2016年12月初，全国高校思想政治工作会议在京举行。会上，习近平总书记发表重要讲话，更是从全局和战略高度，深刻阐明了加强和改进高校思想政治工作的重大意义、目标定位、主要任务和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在中南大学，“雷锋岗”引领大学生互助友善；在兰州大学，核心价值观24字手绘画册成为师生们的珍藏；在红河学院，少数民族大学生组成社会主义核心价值观宣讲团，走村入户用少数民族语言开展宣讲活动……在全国各地，广大高校学子通过学习与实践，在用心感知、以爱践行社会主义核心价值观的行动中，健康成长、全面成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培养什么样的人、如何培养人以及为谁培养人，是教育要回答的根本问题。而要回答好这一问题，就是要坚持正确政治方向，落实好立德树人这一根本任务。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5年来，中国特色社会主义和中国梦教育深入开展，课堂教学、校园文化和社会实践多位一体的育人平台逐渐形成；《完善中华优秀传统文化教育指导纲要》发布，中华经典资源库建立，广大师生对优秀传统文化的热爱扎根心底；《关于进一步加强和改进新形势下高校宣传思想工作的意见》指引中国大学“扎根中国大地办教育”，高校思想政治理论课不断改进，做到了入耳、入脑、入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统计显示，截至2016年12月31日，全国学生党员人数为187万。高校党建工作持续向上向好，连续25年的大学生思想政治状况滚动调查表明，广大师生思想政治状况的主流保持积极健康向上。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Fonts w:hint="eastAsia" w:ascii="微软雅黑" w:hAnsi="微软雅黑" w:eastAsia="微软雅黑" w:cs="微软雅黑"/>
          <w:b/>
          <w:color w:val="4B4B4B"/>
          <w:sz w:val="24"/>
          <w:szCs w:val="24"/>
          <w:bdr w:val="none" w:color="auto" w:sz="0" w:space="0"/>
          <w:shd w:val="clear" w:fill="FFFFFF"/>
        </w:rPr>
        <w:t>关注百姓获得，每一张笑脸都是一份教育的优秀答卷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教育关乎千家万户，关乎每个人的发展。5年来，中国教育改革发展的成就不仅仅体现在一份份数据与图表中，更体现在每一张真切的笑脸上。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“以前的校舍是冬天漏风、夏天漏雨，操场是晴天有灰、雨天有泥，在全面改造薄弱校实施后，学校大变样了，微机室、图书室、音乐室一应俱全。”甘肃省平凉市大寨回族乡中学副校长宋永强笑了。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“原来中午就是馍馍就开水，现在每天都有肉吃！”吃到热乎乎的免费营养餐，宁夏回族自治区固原市原州区三营镇甘沟小学的孩子们笑了。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“职业学校可以升学，也可以就业，我打算3年后去大学深造。”谈及国家提高了中职学校国家助学金资助标准，四川省凉山彝族自治州盐源县职业中学学生乔阿散笑了。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“各个学校、各个班级之间的师资配比都很均衡，所有的孩子都一视同仁，女儿也在家门口上了心仪的小学，孩子压力小了，家长压力也小了。”安徽省铜陵市的家长尹明怡笑了。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要不是国家的贫困地区定向招生专项计划，我怎么可能有这样的幸运，跨越巴山楚水来到北京。我相信，在北京大学的这4年，会改变我一生的命运，也会改变我们整个家庭的命运。”从重庆市云阳县上坝乡走出来的北大学生万方玉笑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虽然行动不便、手术导致记忆力减退，但对我来说，一颗求学的心从未停歇。今年6月，我走进了政府专门设置的单人考场，从那一刻起，我迎接了生命的新曙光。”接到兰州交通大学的录取通知书，甘肃省康县残疾考生巨晓笑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从塞北乡村到江南小镇，从雪域高原到大漠边陲，过去5年间，神州大地，更多的孩子笑了，更多的家长笑了，更多的家庭升腾着新希望。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5年来，党和政府始终坚持把教育作为财政支出重点领域予以优先保障，国家财政性教育经费支出占国内生产总值比例连续保持在4%以上。2016年，进一步明确了“一个不低于、两个只增不减”要求：保证国家财政性教育经费支出占国内生产总值的比例一般不低于4%，确保财政一般公共预算教育支出逐年只增不减，确保按在校学生人数平均的一般公共预算教育支出逐年只增不减。这充分体现了党中央、国务院坚定实施教育优先发展战略的决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5年来，教育公平持续推进。国家财政性教育经费使用始终坚持“保基本、补短板、促公平、提质量”，坚持向农村地区、边远贫困地区和民族地区倾斜。全国19个副省级以上大城市公办中小学学生就近入学比例均逾九成，“择校热”逐步降温，义务教育均衡发展满意度明显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人民的感受是最真切的，无数张笑脸是最生动的。党的十八大以来，我国教育领域深化改革奏响公平主旋律，加大政策、资金、项目等倾斜扶持力度，缩小教育城乡、区域、校际和群体差距，让每一个孩子都有实实在在的获得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Fonts w:hint="eastAsia" w:ascii="微软雅黑" w:hAnsi="微软雅黑" w:eastAsia="微软雅黑" w:cs="微软雅黑"/>
          <w:b/>
          <w:color w:val="4B4B4B"/>
          <w:sz w:val="24"/>
          <w:szCs w:val="24"/>
          <w:bdr w:val="none" w:color="auto" w:sz="0" w:space="0"/>
          <w:shd w:val="clear" w:fill="FFFFFF"/>
        </w:rPr>
        <w:t>　立足社会需求，为经济发展与科技创新提供强大引擎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扶贫先扶智，教育担负着助推区域经济发展和社会创新能力提升的责任。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在海南省保亭黎族苗族自治县六弓乡田圮村，村民们对海南省农林科技学校有着特殊的感情。“以前村民养鹅，没技术，也没销路，后来成立合作社，由学校培育种鹅、供应鹅苗、提供技术指导及销售渠道，农户负责养殖，一条龙服务到底。”海南省农林科技学校校长李芳伟算了一笔账：“鹅苗30元一只，养鹅时间6个月，肉鹅回购价18元一斤，除去成本，净利润能达到一只90元左右，一个农户一年养200只，纯收入就近2万元。这不仅帮助了每户农民发家致富，也带动了一个地区的经济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今后我也算是高学历了。”技能培训结束后，于金强喜滋滋地摩挲着高职教育学历证。与学历证一同到手的，还有几家机械制造公司的聘书。于金强初中毕业便外出打工、曾四处求职，如今第一次被用工单位“争聘”，他十分感慨：“有了本事，农民工也能变香饽饽。”这是四川德阳市农民工培训结业仪式上的一幕。德阳市在中高职学校为农民工开设“订单式”免费培训课程，并在他们毕业时颁发相应学历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从2014年起，农民工职业技能培训综合计划编制完成，一系列职业技能提升计划——“春潮行动”“星火计划”“阳光工程”“雨露计划”，成为农民工提升技能的“及时雨”。仅以2014年、2015年为例，两年内，全国就培训农民工超4000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北京昌平职业学校，拥有世界知名的蝴蝶兰培育先进技术，学校成功培育出9个蝴蝶兰新品种，并通过英国皇家园艺协会新品种认证，不仅让学校在国际上名声大振，也带动了北京昌平地区整个蝴蝶兰产业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汽车嘉定”如今已经成为上海市嘉定区的一张名片。从汽车城，到F1赛车场，再到汽车文化，汽车产业已经在嘉定深深扎下了根。上海市大众工业学校培养的汽车专业人才，助推了嘉定汽车产业的蓬勃发展，也为当地经济发展提供了有力的技能人才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贵州省福泉市是知名的太极文化传承地，近年来大力弘扬太极文化，打造“太极之都”。贵州应用技术职业学院作为福泉市唯一一所高职院校，长期致力于武当太极文化传承发展，积极融入当地特色产业发展，为福泉市打造“太极之都、养生之地”的规划提供人力、智力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5年来，全国多所职业院校以为地方经济社会发展服务为宗旨，促进面向地方高新技术产业和新兴第三产业的专业学科建设，为地方经济发展输送了大量高素质应用型人才；全国多所职业院校开展面向全社会的各类培训达上亿人次，这些技术技能型人才已经成为产业大军的主要来源，成为助力“中国制造2025”的中坚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5年来，随着《关于引导部分地方普通本科高校向应用型转变的指导意见》的落实，高校转型发展初见成效。全国已有200多所地方高校参加了转型改革试点，安徽、重庆、长三角地区还成立了区域性应用型本科高校联盟；一大批行业龙头企业主动与应用型高校对接合作。高校转型发展、助力区域经济发展的改革，孕育出星火燎原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为创新驱动战略、为创新型国家的建设提供人才和智力支撑，离不开教育；提供创新成果、培育经济发展新动能，更离不开教育。2015年10月，国务院印发《统筹推进世界一流大学和一流学科建设总体方案》，一批以“中国特色、世界一流”为核心的世界一流大学和一流学科正在逐步形成，我国高校国际影响力和竞争力明显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过去5年间，以中国高校科研创新为基的“中国制造”正在见证中国的崛起。近年来，在国家科技三大奖通用项目中，高校获奖数占全国总数70%以上，产出社科重大成果比例占全国80%以上，专利申请数年均增长20%左右。高校智库也在为国家重大政策制定提供决策参考。党的十八大以来，高校承担各类哲学社会科学研究项目134万多项，出版著作约11万部，发表论文131万篇，提交各类咨政报告4.3万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过去5年间，中国科学家的智慧也在推动人类科技进步的进程：首次实现反常霍尔效应的量子化，薛其坤院士在《科学》杂志上发表的“量子反常霍尔效应”研究报告，被视为“世界基础研究领域的一项重要科学发现”；解开困扰生命科学界20多年的分子生物学“中心法则”剪接体三维结构，施一公院士让人类对生命过程和本质的理解又向前迈出一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Fonts w:hint="eastAsia" w:ascii="微软雅黑" w:hAnsi="微软雅黑" w:eastAsia="微软雅黑" w:cs="微软雅黑"/>
          <w:b/>
          <w:color w:val="4B4B4B"/>
          <w:sz w:val="24"/>
          <w:szCs w:val="24"/>
          <w:bdr w:val="none" w:color="auto" w:sz="0" w:space="0"/>
          <w:shd w:val="clear" w:fill="FFFFFF"/>
        </w:rPr>
        <w:t>展现大国风度，将教育打造成亮丽的中国名片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今天的中国，处处展现大国的风采；今天的中国教育，正吸引着全世界关注的目光。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党的十八大以来，我国教育正在走近世界教育的中心。在数量增长的同时，教育质量稳步提高，在国际教育交流合作方面发挥着越来越重要的作用，逐步取得话语权、规则制定权，在发展中国家和中东欧国家的影响力稳步上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栽下梧桐树，引得凤凰来。随着中国整体教育质量的提升，来华留学成为世界青年追求的重要目标。伴随着“一带一路”建设的展开，参与国家的来华留学生也越来越多。教育部还专门设立“丝绸之路”中国政府奖学金项目，每年向沿线国家额外提供总数不少于3000个奖学金新生名额。数据显示，近年来，来华留学生规模稳步增长，每年有近40万外国留学人员在我国的高等学校、科研院所和其他教学机构中学习，其中有近一半在华接受学历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在中国经济稳步发展、国力稳步提升之际，新中国成立以来最大规模的海外留学人才归国潮也澎湃而至。作为第二批国家“千人计划”专家，任晓兵在荣获2016年度国家科学技术奖——国家自然科学奖二等奖时，感到欣慰，“现在是在中国做科研最好的时代，从日本回国，是一个绝对正确的选择。”任晓兵是海外留学归国人才中的一个代表。统计显示，自2008年国家“千人计划”实施以来，各地区、各部门引才项目累计引进高层次人才超过4万名，引进教授层次人才数量是1978年至2008年引进总量的20余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5年来，教育成为中国走向世界舞台的桥梁，不断向世界传递中国声音，提供中国方案。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汉语热”不断升温。在柬埔寨街头巷尾的商店里，常常出现中文标识；在匈牙利语言类大学中，中文是最吃香的语种之一；在俄罗斯，很多人认为，学好汉语等于有了“铁饭碗”……截至目前，全球141个国家（地区）设立515所孔子学院和1074个中小学孔子课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中外高级别人文交流让世界更深入地了解中国。自2000年中国与俄罗斯建立中俄教文卫体（人文）合作委员会至今，我国已先后与俄罗斯、美国、英国、欧盟、法国和印度尼西亚建立起六大副总理级人文交流机制。在六大高级别人文交流机制的引领下，高层支持、官民并举、多方参与的中外人文交流格局，汇聚起丰厚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5年间，中国一项项教育成果引发世界赞许的目光。上海学生在有关国际组织开展的2013年PISA（国际学生评估项目）测试中，数学、科学和阅读成绩位列第一；英国广播公司制作的纪录片《我们的孩子足够坚强吗？》，对比了英式教育和中式教育，让世界认识到严师出高徒的积极效果，中国小学数学教材今年9月将进入英国小学课堂；越来越多的外国教师访问团组队到中国来“取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5年间，中国正在世界教育话语体系中起到越来越关键的作用。2014年6月，世界语言大会在苏州召开，以中国政府为主导形成的成果文件《苏州共识》，首次在联合国教科文组织会议上提出了“语言能力建设”的概念；推动落实《亚太地区承认高等教育资历公约》、协调世界银行编写《关于国际教育趋势及经验的政策建议》、牵头组织制定《亚太经合组织教育战略》《中国落实2030年可持续发展议程国别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中国教育工作者的身影越来越多地出现在国际教育舞台，中国的意见与声音越来越获得世界的重视。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贡献中国智慧与中国方案，瞄准中国教育现代化2030的远景目标，中国教育正在中国特色社会主义道路上，向着“中国特色、世界水平的现代教育”目标阔步前行。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B4798"/>
    <w:rsid w:val="0C1B47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 w:type="character" w:customStyle="1" w:styleId="9">
    <w:name w:val="hover14"/>
    <w:basedOn w:val="5"/>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2017-09-11T01:45:00Z</dcterms:created>
  <dc:creator>Administrator</dc:creator>
  <cp:lastModifiedBy>Administrator</cp:lastModifiedBy>
  <dcterms:modified xsi:type="dcterms:W3CDTF">2017-09-11T01:46:55Z</dcterms:modified>
  <dc:title>中国教育，把答卷写在人民的心上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