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bdr w:val="none" w:color="auto" w:sz="0" w:space="0"/>
          <w:shd w:val="clear" w:fill="FFFFFF"/>
        </w:rPr>
        <w:t>中共教育部党组关于加强新形势下高校教师党支部建设的意见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hint="eastAsia" w:ascii="微软雅黑" w:hAnsi="微软雅黑" w:eastAsia="微软雅黑" w:cs="微软雅黑"/>
          <w:b/>
          <w:color w:val="4B4B4B"/>
          <w:sz w:val="24"/>
          <w:szCs w:val="24"/>
        </w:rPr>
      </w:pPr>
      <w:bookmarkStart w:id="0" w:name="_GoBack"/>
      <w:r>
        <w:rPr>
          <w:rFonts w:hint="eastAsia" w:ascii="微软雅黑" w:hAnsi="微软雅黑" w:eastAsia="微软雅黑" w:cs="微软雅黑"/>
          <w:b/>
          <w:color w:val="4B4B4B"/>
          <w:sz w:val="24"/>
          <w:szCs w:val="24"/>
          <w:bdr w:val="none" w:color="auto" w:sz="0" w:space="0"/>
          <w:shd w:val="clear" w:fill="FFFFFF"/>
        </w:rPr>
        <w:t>教党〔2017〕41号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各省、自治区、直辖市党委教育工作部门、教育厅（教委），新疆生产建设兵团教育局，部属各高等学校党委：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为深入贯彻落实党的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一、充分认识加强高校教师党支部建设的重要性紧迫性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长期以来，各级党委和有关部门按照中央要求，切实加强高校基层党组织建设，教师党支部的工作覆盖面不断扩大、战斗堡垒作用持续增强，广大教师党员的先锋模范作用有效发挥，取得明显成效。但也应当看到，高校教师党支部建设工作仍然面临新情况新问题，一些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二、充分发挥党支部的主体作用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着力发挥政治引领方面的主体作用。坚持把坚定正确的政治方向放在党支部建设的首位，坚持用党章党规规范党组织和党员行为，用习近平总书记系列重要讲话精神和治国理政新理念新思想新战略武装头脑、指导实践、推动工作，宣传执行党的路线方针政策和上级党组织的决议，不断增强教师党员的政治意识、大局意识、核心意识、看齐意识，使教师党员在思想上政治上行动上同以习近平同志为核心的党中央保持高度一致，坚定不移维护党中央权威和党中央的集中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着力发挥规范党的组织生活方面的主体作用。坚持以党支部为基本单位，以“三会一课”为基本制度，以“两学一做”为基本内容，推动组织生活经常、认真、严肃，不断增强党内政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践行学术道德的良好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着力发挥团结凝聚师生方面的主体作用。坚持把思想政治工作与党的建设相结合，把立德树人、规范管理的严格要求和春风化雨、润物无声的灵活方式相结合，把解决师生的思想问题和解决教学科研、学习就业等实际问题相结合，自觉践行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着力发挥促进学校中心工作方面的主体作用。坚持围绕中心抓党建、抓好党建促发展，围绕服务学校改革发展稳定，全面贯彻落实学校党委决策部署和学校中心工作任务，重大决策党内先讨论、重大政策党员先知情，教育引导教师党员在日常教学科研生活中亮出党员身份、立起先进标尺、树立先锋形象，带头攻坚克难，成为学高为师、身正为范的践行者，引领带动师生积极投身学校改革，提高人才培养质量，促进学校和谐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三、突出抓好党支部教师思想政治工作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把加强教师理想信念教育作为党支部工作的首要任务。以“两学一做”学习教育常态化制度化为抓手，规范开展教师党员党内学习教育制度，加强教师党员党性修养，按年度作出学习安排，每年集中学习培训时间一般不少于32个学时，其中，参加“三会一课”、经组织认定的网络学习时间计入学时。教师党员要根据自身实际制定个人自学计划，大力倡导网络选学、互鉴互学、实践研学等学习方式。不断健全教师政治理论学习制度，重点组织开展习近平总书记系列重要讲话精神和治国理政新理念新思想新战略学习教育，通过体系式学习、融合式讨论、案例式教学、项目式研究、针对性解读，扎实推动习近平总书记系列重要讲话精神和治国理政新理念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把推动讲政治要求贯穿教育教学和科研活动全过程作为党支部工作重要着力点。明确党支部在教育教学、科研管理等重大事项中加强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想文化侵蚀，建立健全预警机制，积极做好教育引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把解决实际问题、增强教师归属感获得感作为党支部工作的重要落脚点。坚持贴近教师思想、工作、生活实际，建立务实管用、灵活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四、切实优化党支部设置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优化党支部设置模式。积极探索教师党建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题组、创新团队、科研平台、中外合作办学项目和机构等设置教师党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规范党支部组建方式。凡有正式教师党员3人以上的单位，均应建立教师党支部。正式党员不足3人的，可与业务相近的教学科研单位联合成立党支部，也可成立师生联合党支部。对于出国出境或参加校外教学科研、实习指导、学术交流活动连续6个月以上的教师党员，要及时纳入党组织管理，条件具备的要建立临时党支部（党小组）。教师党支部委员会任期2年或3年。坚持按期换届，对任期将满的党支部，上级党组织一般应提前6个月以书面发函通知等形式提醒做好换届准备工作，党支部一般提前4个月向上级党组织书面报送换届请示。合理控制教师党支部党员人数规模，一般在30人以内。高校党委每年要对教师党支部情况进行摸底排查，对软弱涣散、支委不强、长期不过组织生活、不发挥作用的，要限期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五、严格规范党支部各项党的组织生活制度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严格规范“三会一课”制度。党支部要组织教师党员按期参加党员大会、党小组会和上党课，定期召开支部委员会会议。“三会一课”要以“两学一做”为主要内容，突出政治学习和教育，突出党性锻炼，做到形式多样、氛围庄重。党支部书记每年至少讲1次党课。全面推行支部主题党日，每月相对固定时间，每次确定主题，组织党员开展“三会一课”、交纳党费、参加联系服务群众等活动，主题党日时间一般不少于半天。党支部每年年初制定“三会一课”年度计划并上报党组织备案，严格考勤和缺勤补学等制度，如实记录“三会一课”开展情况，并于每学期末报上级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严格规范组织生活会制度。坚持民主集中制原则，切实运用好批评和自我批评这个武器，每年至少召开1次专题组织生活会，会前认真组织学习、广泛听取意见、深入谈心交心，会上认真查摆问题、深刻剖析根源、明确整改方向，会后逐一整改落实。教师党支部中的党员领导干部在参加班子民主生活会的同时，要以普通党员的身份参加所在党支部的组织生活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严格规范谈心谈话制度。组织开展经常性谈心谈话，做到支部委员之间必谈、支部委员与每位党员必谈、支部委员与党外教师必谈。谈心谈话要坦诚相见，既要相互交流思想、沟通工作生活情况，又要相互听取意见、指出对方存在的问题和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严格规范民主评议党员制度。每年开展1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六、选优配强党支部书记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严格党支部书记选配标准。注重选拔党性强、业务精、有威信、肯奉献的教师党员担任党支部书记。大力推进教师党支部书记“党建带头人、学术带头人”培育工程，力争通过3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强化党支部书记培养培训。高校党委要结合学校实际，分级分类组织实施教师党支部书记任前培训、示范培训和集中培训，每年组织安排1次教师党支部书记校级集中轮训。校、院（系）级党组织要结合科研合作、扶贫攻坚、部门挂职等工作，积极为党支部书记搭建实践锻炼的平台。教师党支部书记培养培训，要把坚定理想信念作为首要任务，把增强党务工作能力作为培训重点，把强化党性锻炼作为重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完善党支部书记履职尽责激励保障措施。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强化支委班子建设。注重配备熟悉和热爱党务工作的青年党员学术骨干担任副书记或委员，并作为支部书记后备人选进行培养锻炼。加强对支委班子成员的教育培养，强化支委意识，提升履职尽责的能力。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七、着力做好党支部在青年教师中发展党员工作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统筹规划教师党员发展工作。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建立健全沟通联系、及时发现机制。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创新优化教育培养方式。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落实落细入党积极分子联系考察办法。学校党委书记、党员校长带头联系1—2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八、切实加强对高校教师党支部建设工作的领导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加强组织领导。各地党委教育工作部门要加强对高校教师党支部建设工作的领导，按照属地党委的总体部署，研究制订加强本地区教师党支部建设的具体意见或实施细则，统筹指导、协调推进工作开展，切实做到有规划、有部署、有检查、有问责。结合基层党组织书记述职评议考核工作，每年组织开展高校教师党支部建设工作专项检查，对存在问题的，及时督促整改，对成效突出的，予以表彰激励。加强党对群团工作的领导，坚持党建带群建，推动教师党支部建设和群团组织活动有机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明确高校党委主体责任。高校党委对本校教师党支部建设工作负主体责任，党委书记是第一责任人，分管教师思想政治工作的党委副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工作纳入党建工作规划、年度工作要点，认真贯彻落实相关政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年度党建经费预算，加强党建信息化网络化平台等条件建设，鼓励支持开展教师党支部建设理论研究和实践探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强化院（系）级党组织工作责任。院（系）级党组织要认真落实基层党建工作责任制，加强对所属教师党支部的工作领导，每学期至少听取1次教师党支部建设工作情况汇报。强化对教师党支部开展组织生活和各项活动的指导，明确计划安排，搭建工作平台，创新活动载体，提供保障条件。教师党支部建设情况纳入院（系）级党组织书记抓党的建设和思想政治工作述职评议考核，学校党委定期抽查并通报工作开展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中共教育部党组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2017年8月1日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E624E"/>
    <w:rsid w:val="649E6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2017-09-11T02:04:00Z</dcterms:created>
  <dc:creator>Administrator</dc:creator>
  <cp:lastModifiedBy>Administrator</cp:lastModifiedBy>
  <dcterms:modified xsi:type="dcterms:W3CDTF">2017-09-11T02:04:40Z</dcterms:modified>
  <dc:title>中共教育部党组关于加强新形势下高校教师党支部建设的意见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