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AAC" w:rsidRPr="00B4783D" w:rsidRDefault="00B4783D" w:rsidP="00B4783D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/>
          <w:sz w:val="32"/>
          <w:szCs w:val="32"/>
        </w:rPr>
      </w:pPr>
      <w:r w:rsidRPr="00B4783D">
        <w:rPr>
          <w:rFonts w:ascii="黑体" w:eastAsia="黑体" w:hAnsi="黑体"/>
          <w:color w:val="444444"/>
          <w:sz w:val="32"/>
          <w:szCs w:val="32"/>
        </w:rPr>
        <w:t>坚持正确方向</w:t>
      </w:r>
    </w:p>
    <w:p w:rsidR="00354AAC" w:rsidRPr="00B4783D" w:rsidRDefault="00B4783D" w:rsidP="00B4783D">
      <w:pPr>
        <w:pStyle w:val="2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sz w:val="32"/>
          <w:szCs w:val="32"/>
        </w:rPr>
      </w:pPr>
      <w:bookmarkStart w:id="0" w:name="_GoBack"/>
      <w:r w:rsidRPr="00B4783D">
        <w:rPr>
          <w:rFonts w:ascii="黑体" w:eastAsia="黑体" w:hAnsi="黑体"/>
          <w:color w:val="444444"/>
          <w:sz w:val="32"/>
          <w:szCs w:val="32"/>
        </w:rPr>
        <w:t>——</w:t>
      </w:r>
      <w:r w:rsidRPr="00B4783D">
        <w:rPr>
          <w:rFonts w:ascii="黑体" w:eastAsia="黑体" w:hAnsi="黑体"/>
          <w:color w:val="444444"/>
          <w:sz w:val="32"/>
          <w:szCs w:val="32"/>
        </w:rPr>
        <w:t xml:space="preserve"> </w:t>
      </w:r>
      <w:r w:rsidRPr="00B4783D">
        <w:rPr>
          <w:rFonts w:ascii="黑体" w:eastAsia="黑体" w:hAnsi="黑体"/>
          <w:color w:val="444444"/>
          <w:sz w:val="32"/>
          <w:szCs w:val="32"/>
        </w:rPr>
        <w:t>一论学习贯彻中央领导关于高等教育重要指示精神</w:t>
      </w:r>
    </w:p>
    <w:bookmarkEnd w:id="0"/>
    <w:p w:rsidR="00354AAC" w:rsidRDefault="00354AAC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 w:hint="eastAsia"/>
        </w:rPr>
      </w:pP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习近平总书记</w:t>
      </w:r>
      <w:r w:rsidRPr="00B4783D">
        <w:rPr>
          <w:rFonts w:asciiTheme="minorEastAsia" w:hAnsiTheme="minorEastAsia" w:cs="Arial"/>
          <w:color w:val="444444"/>
        </w:rPr>
        <w:t>4</w:t>
      </w:r>
      <w:r w:rsidRPr="00B4783D">
        <w:rPr>
          <w:rFonts w:asciiTheme="minorEastAsia" w:hAnsiTheme="minorEastAsia" w:cs="Arial"/>
          <w:color w:val="444444"/>
        </w:rPr>
        <w:t>月</w:t>
      </w:r>
      <w:r w:rsidRPr="00B4783D">
        <w:rPr>
          <w:rFonts w:asciiTheme="minorEastAsia" w:hAnsiTheme="minorEastAsia" w:cs="Arial"/>
          <w:color w:val="444444"/>
        </w:rPr>
        <w:t>22</w:t>
      </w:r>
      <w:r w:rsidRPr="00B4783D">
        <w:rPr>
          <w:rFonts w:asciiTheme="minorEastAsia" w:hAnsiTheme="minorEastAsia" w:cs="Arial"/>
          <w:color w:val="444444"/>
        </w:rPr>
        <w:t>日在致清华大学建校</w:t>
      </w:r>
      <w:r w:rsidRPr="00B4783D">
        <w:rPr>
          <w:rFonts w:asciiTheme="minorEastAsia" w:hAnsiTheme="minorEastAsia" w:cs="Arial"/>
          <w:color w:val="444444"/>
        </w:rPr>
        <w:t>105</w:t>
      </w:r>
      <w:r w:rsidRPr="00B4783D">
        <w:rPr>
          <w:rFonts w:asciiTheme="minorEastAsia" w:hAnsiTheme="minorEastAsia" w:cs="Arial"/>
          <w:color w:val="444444"/>
        </w:rPr>
        <w:t>周年的贺信中指出，办好高等教育，事关国家发展、事关民族未来，希望清华大学</w:t>
      </w:r>
      <w:r w:rsidRPr="00B4783D">
        <w:rPr>
          <w:rFonts w:asciiTheme="minorEastAsia" w:hAnsiTheme="minorEastAsia" w:cs="Arial"/>
          <w:color w:val="444444"/>
        </w:rPr>
        <w:t>“</w:t>
      </w:r>
      <w:r w:rsidRPr="00B4783D">
        <w:rPr>
          <w:rFonts w:asciiTheme="minorEastAsia" w:hAnsiTheme="minorEastAsia" w:cs="Arial"/>
          <w:color w:val="444444"/>
        </w:rPr>
        <w:t>坚持正确方向、坚持立德树人、坚持服务国家、坚持改革创新</w:t>
      </w:r>
      <w:r w:rsidRPr="00B4783D">
        <w:rPr>
          <w:rFonts w:asciiTheme="minorEastAsia" w:hAnsiTheme="minorEastAsia" w:cs="Arial"/>
          <w:color w:val="444444"/>
        </w:rPr>
        <w:t>”</w:t>
      </w:r>
      <w:r w:rsidRPr="00B4783D">
        <w:rPr>
          <w:rFonts w:asciiTheme="minorEastAsia" w:hAnsiTheme="minorEastAsia" w:cs="Arial"/>
          <w:color w:val="444444"/>
        </w:rPr>
        <w:t>，为国家发展、人民幸福、人类文明进步</w:t>
      </w:r>
      <w:proofErr w:type="gramStart"/>
      <w:r w:rsidRPr="00B4783D">
        <w:rPr>
          <w:rFonts w:asciiTheme="minorEastAsia" w:hAnsiTheme="minorEastAsia" w:cs="Arial"/>
          <w:color w:val="444444"/>
        </w:rPr>
        <w:t>作出</w:t>
      </w:r>
      <w:proofErr w:type="gramEnd"/>
      <w:r w:rsidRPr="00B4783D">
        <w:rPr>
          <w:rFonts w:asciiTheme="minorEastAsia" w:hAnsiTheme="minorEastAsia" w:cs="Arial"/>
          <w:color w:val="444444"/>
        </w:rPr>
        <w:t>新的更大的贡献。总书记强调的</w:t>
      </w:r>
      <w:r w:rsidRPr="00B4783D">
        <w:rPr>
          <w:rFonts w:asciiTheme="minorEastAsia" w:hAnsiTheme="minorEastAsia" w:cs="Arial"/>
          <w:color w:val="444444"/>
        </w:rPr>
        <w:t>“</w:t>
      </w:r>
      <w:r w:rsidRPr="00B4783D">
        <w:rPr>
          <w:rFonts w:asciiTheme="minorEastAsia" w:hAnsiTheme="minorEastAsia" w:cs="Arial"/>
          <w:color w:val="444444"/>
        </w:rPr>
        <w:t>四个坚持</w:t>
      </w:r>
      <w:r w:rsidRPr="00B4783D">
        <w:rPr>
          <w:rFonts w:asciiTheme="minorEastAsia" w:hAnsiTheme="minorEastAsia" w:cs="Arial"/>
          <w:color w:val="444444"/>
        </w:rPr>
        <w:t>”</w:t>
      </w:r>
      <w:r w:rsidRPr="00B4783D">
        <w:rPr>
          <w:rFonts w:asciiTheme="minorEastAsia" w:hAnsiTheme="minorEastAsia" w:cs="Arial"/>
          <w:color w:val="444444"/>
        </w:rPr>
        <w:t>，不仅是对清华大学说的，更是对包括高等教育在内的中国教育的希望和要求。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党的十八大以来，以习近平同志为总书记的党中央高度重视教育工作。习近平总书记就教育工作发表了系列重要讲话，</w:t>
      </w:r>
      <w:proofErr w:type="gramStart"/>
      <w:r w:rsidRPr="00B4783D">
        <w:rPr>
          <w:rFonts w:asciiTheme="minorEastAsia" w:hAnsiTheme="minorEastAsia" w:cs="Arial"/>
          <w:color w:val="444444"/>
        </w:rPr>
        <w:t>作出</w:t>
      </w:r>
      <w:proofErr w:type="gramEnd"/>
      <w:r w:rsidRPr="00B4783D">
        <w:rPr>
          <w:rFonts w:asciiTheme="minorEastAsia" w:hAnsiTheme="minorEastAsia" w:cs="Arial"/>
          <w:color w:val="444444"/>
        </w:rPr>
        <w:t>重要指示，为教育改革发展指明了方向，提供了遵循。</w:t>
      </w:r>
      <w:r w:rsidRPr="00B4783D">
        <w:rPr>
          <w:rFonts w:asciiTheme="minorEastAsia" w:hAnsiTheme="minorEastAsia" w:cs="Arial"/>
          <w:color w:val="444444"/>
        </w:rPr>
        <w:t>4</w:t>
      </w:r>
      <w:r w:rsidRPr="00B4783D">
        <w:rPr>
          <w:rFonts w:asciiTheme="minorEastAsia" w:hAnsiTheme="minorEastAsia" w:cs="Arial"/>
          <w:color w:val="444444"/>
        </w:rPr>
        <w:t>月</w:t>
      </w:r>
      <w:r w:rsidRPr="00B4783D">
        <w:rPr>
          <w:rFonts w:asciiTheme="minorEastAsia" w:hAnsiTheme="minorEastAsia" w:cs="Arial"/>
          <w:color w:val="444444"/>
        </w:rPr>
        <w:t>15</w:t>
      </w:r>
      <w:r w:rsidRPr="00B4783D">
        <w:rPr>
          <w:rFonts w:asciiTheme="minorEastAsia" w:hAnsiTheme="minorEastAsia" w:cs="Arial"/>
          <w:color w:val="444444"/>
        </w:rPr>
        <w:t>日，李克强总理在高等教育改革创新座谈会上也强调，世界经济强国，无一不是教育强国，中华文明几千年生生不息，根本在于重视教育。在当前和今后相当长的时期里，高等教育要在促进经济保持中高速增长、迈向中高端水平，跨越中等收入陷阱，实现全面建成小康社会的征程中担负更大责任、发挥支撑作用，根本的就在于坚持正确方向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坚持正确方向，就要坚持党对高等教育的</w:t>
      </w:r>
      <w:r w:rsidRPr="00B4783D">
        <w:rPr>
          <w:rFonts w:asciiTheme="minorEastAsia" w:hAnsiTheme="minorEastAsia" w:cs="Arial"/>
          <w:color w:val="444444"/>
        </w:rPr>
        <w:t>领导，坚持社会主义办学方向，为全面贯彻党的教育方针提供根本保证。办什么样的大学、怎样办好大学，培养什么样的人、怎样培养人，是我们必须面对、必须思考和必须回答的大问题，党的领导和社会主义的办学方向，也具体地体现在这里。这就要求我们不断引导广大师生自觉增强政治认同，坚定中国特色社会主义的道路自信、理论自信、制度自信，努力为中国特色社会主义事业培养造就合格建设者和可靠接班人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坚持正确方向，就要弘扬社会主义核心价值观，引导青年学生扣好人生第一粒扣子。核心价值观，承载着一个民族、一个国家的精神追求，体现着一个社</w:t>
      </w:r>
      <w:r w:rsidRPr="00B4783D">
        <w:rPr>
          <w:rFonts w:asciiTheme="minorEastAsia" w:hAnsiTheme="minorEastAsia" w:cs="Arial"/>
          <w:color w:val="444444"/>
        </w:rPr>
        <w:t>会评判是非曲直的价值标准，是一个国家和民族最持久、最深层的力量。青年是国家的未来，民族的希望，青年的价值取向决定了未来社会的价值取向。如果通过我们这一代人的努力，使核心价值观内化于青年学生心中并传承下去，那么，不但我们今天面临的诚信缺失等诸多社会问题都会逐步得到解决，而且还将能汇聚起同心同德、团结奋进实现</w:t>
      </w:r>
      <w:r w:rsidRPr="00B4783D">
        <w:rPr>
          <w:rFonts w:asciiTheme="minorEastAsia" w:hAnsiTheme="minorEastAsia" w:cs="Arial"/>
          <w:color w:val="444444"/>
        </w:rPr>
        <w:t>“</w:t>
      </w:r>
      <w:r w:rsidRPr="00B4783D">
        <w:rPr>
          <w:rFonts w:asciiTheme="minorEastAsia" w:hAnsiTheme="minorEastAsia" w:cs="Arial"/>
          <w:color w:val="444444"/>
        </w:rPr>
        <w:t>中国梦</w:t>
      </w:r>
      <w:r w:rsidRPr="00B4783D">
        <w:rPr>
          <w:rFonts w:asciiTheme="minorEastAsia" w:hAnsiTheme="minorEastAsia" w:cs="Arial"/>
          <w:color w:val="444444"/>
        </w:rPr>
        <w:t>”</w:t>
      </w:r>
      <w:r w:rsidRPr="00B4783D">
        <w:rPr>
          <w:rFonts w:asciiTheme="minorEastAsia" w:hAnsiTheme="minorEastAsia" w:cs="Arial"/>
          <w:color w:val="444444"/>
        </w:rPr>
        <w:t>的强大精神力量。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lastRenderedPageBreak/>
        <w:t xml:space="preserve">　　坚持正确方向，就要遵循教育规律，扎根中国大地办大学。党中央</w:t>
      </w:r>
      <w:proofErr w:type="gramStart"/>
      <w:r w:rsidRPr="00B4783D">
        <w:rPr>
          <w:rFonts w:asciiTheme="minorEastAsia" w:hAnsiTheme="minorEastAsia" w:cs="Arial"/>
          <w:color w:val="444444"/>
        </w:rPr>
        <w:t>作出</w:t>
      </w:r>
      <w:proofErr w:type="gramEnd"/>
      <w:r w:rsidRPr="00B4783D">
        <w:rPr>
          <w:rFonts w:asciiTheme="minorEastAsia" w:hAnsiTheme="minorEastAsia" w:cs="Arial"/>
          <w:color w:val="444444"/>
        </w:rPr>
        <w:t>建设世界一流大学的战略决策，我们要朝着这个目标坚定不移前进。中国的高等教育，根植在中国历史和现实的土壤中，每一条</w:t>
      </w:r>
      <w:r w:rsidRPr="00B4783D">
        <w:rPr>
          <w:rFonts w:asciiTheme="minorEastAsia" w:hAnsiTheme="minorEastAsia" w:cs="Arial"/>
          <w:color w:val="444444"/>
        </w:rPr>
        <w:t>根脉都接受着中国政治、经济和文化的滋养。办好中国的世界一流大学，是为了提升我国教育发展水平、增强国家核心竞争力、奠定国家长远发展的基础，因此必须有中国特色。</w:t>
      </w:r>
      <w:r w:rsidRPr="00B4783D">
        <w:rPr>
          <w:rFonts w:asciiTheme="minorEastAsia" w:hAnsiTheme="minorEastAsia" w:cs="Arial"/>
          <w:color w:val="444444"/>
        </w:rPr>
        <w:t>“</w:t>
      </w:r>
      <w:r w:rsidRPr="00B4783D">
        <w:rPr>
          <w:rFonts w:asciiTheme="minorEastAsia" w:hAnsiTheme="minorEastAsia" w:cs="Arial"/>
          <w:color w:val="444444"/>
        </w:rPr>
        <w:t>两个一流</w:t>
      </w:r>
      <w:r w:rsidRPr="00B4783D">
        <w:rPr>
          <w:rFonts w:asciiTheme="minorEastAsia" w:hAnsiTheme="minorEastAsia" w:cs="Arial"/>
          <w:color w:val="444444"/>
        </w:rPr>
        <w:t>”</w:t>
      </w:r>
      <w:r w:rsidRPr="00B4783D">
        <w:rPr>
          <w:rFonts w:asciiTheme="minorEastAsia" w:hAnsiTheme="minorEastAsia" w:cs="Arial"/>
          <w:color w:val="444444"/>
        </w:rPr>
        <w:t>建设当然不是自说自话自拉自唱，敢于和世界先进水平比肩的自信，来自于认真吸收世界上先进办学治学经验，更来自于对自身文化的认同和传承，对国家经济社会发展服务和引领水平的提升。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为社会主义现代化建设服务、为人民服务是教育工作的根本宗旨。衡量一所大学办得好不好，关键要看给国家和社会提供了多少高质量人才和高质量成果。我们必须把提高教育质量摆在更加重</w:t>
      </w:r>
      <w:r w:rsidRPr="00B4783D">
        <w:rPr>
          <w:rFonts w:asciiTheme="minorEastAsia" w:hAnsiTheme="minorEastAsia" w:cs="Arial"/>
          <w:color w:val="444444"/>
        </w:rPr>
        <w:t>要的战略位置，这是我们要坚持和努力的正确方向。全面深化改革，也对深化我国高等教育改革提出了明确要求。现在，关键是把蓝图</w:t>
      </w:r>
      <w:proofErr w:type="gramStart"/>
      <w:r w:rsidRPr="00B4783D">
        <w:rPr>
          <w:rFonts w:asciiTheme="minorEastAsia" w:hAnsiTheme="minorEastAsia" w:cs="Arial"/>
          <w:color w:val="444444"/>
        </w:rPr>
        <w:t>一</w:t>
      </w:r>
      <w:proofErr w:type="gramEnd"/>
      <w:r w:rsidRPr="00B4783D">
        <w:rPr>
          <w:rFonts w:asciiTheme="minorEastAsia" w:hAnsiTheme="minorEastAsia" w:cs="Arial"/>
          <w:color w:val="444444"/>
        </w:rPr>
        <w:t>步步变为现实。高等院校要走在教育改革前列，紧紧围绕立德树人的根本任务，加快构建充满活力、富有效率、更加开放、有利于学校科学发展的体制机制，当好教育改革排头兵，这同样是我们要坚持和努力的正确方向。</w:t>
      </w:r>
    </w:p>
    <w:p w:rsidR="00354AAC" w:rsidRPr="00B4783D" w:rsidRDefault="00B4783D" w:rsidP="00B4783D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B4783D">
        <w:rPr>
          <w:rFonts w:asciiTheme="minorEastAsia" w:hAnsiTheme="minorEastAsia" w:cs="Arial"/>
          <w:color w:val="444444"/>
        </w:rPr>
        <w:t xml:space="preserve">　　面对</w:t>
      </w:r>
      <w:r w:rsidRPr="00B4783D">
        <w:rPr>
          <w:rFonts w:asciiTheme="minorEastAsia" w:hAnsiTheme="minorEastAsia" w:cs="Arial"/>
          <w:color w:val="444444"/>
        </w:rPr>
        <w:t>“</w:t>
      </w:r>
      <w:r w:rsidRPr="00B4783D">
        <w:rPr>
          <w:rFonts w:asciiTheme="minorEastAsia" w:hAnsiTheme="minorEastAsia" w:cs="Arial"/>
          <w:color w:val="444444"/>
        </w:rPr>
        <w:t>两个一百年</w:t>
      </w:r>
      <w:r w:rsidRPr="00B4783D">
        <w:rPr>
          <w:rFonts w:asciiTheme="minorEastAsia" w:hAnsiTheme="minorEastAsia" w:cs="Arial"/>
          <w:color w:val="444444"/>
        </w:rPr>
        <w:t>”</w:t>
      </w:r>
      <w:r w:rsidRPr="00B4783D">
        <w:rPr>
          <w:rFonts w:asciiTheme="minorEastAsia" w:hAnsiTheme="minorEastAsia" w:cs="Arial"/>
          <w:color w:val="444444"/>
        </w:rPr>
        <w:t>的奋斗目标，高等教育任重道远。行百里者半九十，距离实现中华民族伟大复兴的目标越近，我们越不能懈怠、越要加倍努力。</w:t>
      </w:r>
    </w:p>
    <w:p w:rsidR="00354AAC" w:rsidRPr="00B4783D" w:rsidRDefault="00B4783D" w:rsidP="00B4783D">
      <w:pPr>
        <w:spacing w:line="360" w:lineRule="auto"/>
        <w:rPr>
          <w:rFonts w:asciiTheme="minorEastAsia" w:hAnsiTheme="minorEastAsia"/>
          <w:b/>
          <w:sz w:val="24"/>
        </w:rPr>
      </w:pPr>
      <w:r w:rsidRPr="00B4783D">
        <w:rPr>
          <w:rFonts w:asciiTheme="minorEastAsia" w:hAnsiTheme="minorEastAsia" w:hint="eastAsia"/>
          <w:b/>
          <w:sz w:val="24"/>
        </w:rPr>
        <w:t xml:space="preserve">    </w:t>
      </w:r>
      <w:r w:rsidRPr="00B4783D">
        <w:rPr>
          <w:rFonts w:asciiTheme="minorEastAsia" w:hAnsiTheme="minorEastAsia" w:cs="楷体" w:hint="eastAsia"/>
          <w:b/>
          <w:color w:val="444444"/>
          <w:sz w:val="24"/>
        </w:rPr>
        <w:t>（</w:t>
      </w:r>
      <w:r w:rsidRPr="00B4783D">
        <w:rPr>
          <w:rFonts w:asciiTheme="minorEastAsia" w:hAnsiTheme="minorEastAsia" w:cs="楷体"/>
          <w:b/>
          <w:color w:val="444444"/>
          <w:sz w:val="24"/>
        </w:rPr>
        <w:t>来源：中国教育报</w:t>
      </w:r>
      <w:r w:rsidRPr="00B4783D">
        <w:rPr>
          <w:rFonts w:asciiTheme="minorEastAsia" w:hAnsiTheme="minorEastAsia" w:cs="楷体" w:hint="eastAsia"/>
          <w:b/>
          <w:color w:val="444444"/>
          <w:sz w:val="24"/>
        </w:rPr>
        <w:t>，</w:t>
      </w:r>
      <w:r w:rsidRPr="00B4783D">
        <w:rPr>
          <w:rFonts w:asciiTheme="minorEastAsia" w:hAnsiTheme="minorEastAsia" w:cs="楷体"/>
          <w:b/>
          <w:color w:val="444444"/>
          <w:sz w:val="24"/>
        </w:rPr>
        <w:t>2016</w:t>
      </w:r>
      <w:r w:rsidRPr="00B4783D">
        <w:rPr>
          <w:rFonts w:asciiTheme="minorEastAsia" w:hAnsiTheme="minorEastAsia" w:cs="楷体" w:hint="eastAsia"/>
          <w:b/>
          <w:color w:val="444444"/>
          <w:sz w:val="24"/>
        </w:rPr>
        <w:t>年</w:t>
      </w:r>
      <w:r w:rsidRPr="00B4783D">
        <w:rPr>
          <w:rFonts w:asciiTheme="minorEastAsia" w:hAnsiTheme="minorEastAsia" w:cs="楷体"/>
          <w:b/>
          <w:color w:val="444444"/>
          <w:sz w:val="24"/>
        </w:rPr>
        <w:t>4</w:t>
      </w:r>
      <w:r w:rsidRPr="00B4783D">
        <w:rPr>
          <w:rFonts w:asciiTheme="minorEastAsia" w:hAnsiTheme="minorEastAsia" w:cs="楷体" w:hint="eastAsia"/>
          <w:b/>
          <w:color w:val="444444"/>
          <w:sz w:val="24"/>
        </w:rPr>
        <w:t>月</w:t>
      </w:r>
      <w:r w:rsidRPr="00B4783D">
        <w:rPr>
          <w:rFonts w:asciiTheme="minorEastAsia" w:hAnsiTheme="minorEastAsia" w:cs="楷体"/>
          <w:b/>
          <w:color w:val="444444"/>
          <w:sz w:val="24"/>
        </w:rPr>
        <w:t>29</w:t>
      </w:r>
      <w:r w:rsidRPr="00B4783D">
        <w:rPr>
          <w:rFonts w:asciiTheme="minorEastAsia" w:hAnsiTheme="minorEastAsia" w:cs="楷体" w:hint="eastAsia"/>
          <w:b/>
          <w:color w:val="444444"/>
          <w:sz w:val="24"/>
        </w:rPr>
        <w:t>日）</w:t>
      </w:r>
    </w:p>
    <w:sectPr w:rsidR="00354AAC" w:rsidRPr="00B4783D" w:rsidSect="00354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3D" w:rsidRDefault="00B4783D" w:rsidP="00B4783D">
      <w:r>
        <w:separator/>
      </w:r>
    </w:p>
  </w:endnote>
  <w:endnote w:type="continuationSeparator" w:id="1">
    <w:p w:rsidR="00B4783D" w:rsidRDefault="00B4783D" w:rsidP="00B4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3D" w:rsidRDefault="00B4783D" w:rsidP="00B4783D">
      <w:r>
        <w:separator/>
      </w:r>
    </w:p>
  </w:footnote>
  <w:footnote w:type="continuationSeparator" w:id="1">
    <w:p w:rsidR="00B4783D" w:rsidRDefault="00B4783D" w:rsidP="00B4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567E3A"/>
    <w:rsid w:val="00354AAC"/>
    <w:rsid w:val="00B4783D"/>
    <w:rsid w:val="1C5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A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54AAC"/>
    <w:pPr>
      <w:spacing w:beforeAutospacing="1" w:afterAutospacing="1"/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354AAC"/>
    <w:pPr>
      <w:spacing w:beforeAutospacing="1" w:afterAutospacing="1"/>
      <w:jc w:val="left"/>
      <w:outlineLvl w:val="1"/>
    </w:pPr>
    <w:rPr>
      <w:rFonts w:ascii="微软雅黑" w:eastAsia="微软雅黑" w:hAnsi="微软雅黑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A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354AAC"/>
    <w:rPr>
      <w:color w:val="333333"/>
      <w:u w:val="none"/>
    </w:rPr>
  </w:style>
  <w:style w:type="character" w:styleId="a5">
    <w:name w:val="Hyperlink"/>
    <w:basedOn w:val="a0"/>
    <w:rsid w:val="00354AAC"/>
    <w:rPr>
      <w:color w:val="333333"/>
      <w:u w:val="none"/>
    </w:rPr>
  </w:style>
  <w:style w:type="character" w:customStyle="1" w:styleId="tips">
    <w:name w:val="tips"/>
    <w:basedOn w:val="a0"/>
    <w:rsid w:val="00354AAC"/>
    <w:rPr>
      <w:color w:val="FFFFFF"/>
      <w:sz w:val="18"/>
      <w:szCs w:val="18"/>
      <w:bdr w:val="none" w:sz="0" w:space="0" w:color="auto"/>
      <w:shd w:val="clear" w:color="auto" w:fill="F4930A"/>
    </w:rPr>
  </w:style>
  <w:style w:type="character" w:customStyle="1" w:styleId="bsharetext">
    <w:name w:val="bsharetext"/>
    <w:basedOn w:val="a0"/>
    <w:rsid w:val="00354AAC"/>
  </w:style>
  <w:style w:type="paragraph" w:styleId="a6">
    <w:name w:val="header"/>
    <w:basedOn w:val="a"/>
    <w:link w:val="Char"/>
    <w:rsid w:val="00B4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7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78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5B0CD-13FD-4D3E-94AE-15F013E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1435</Words>
  <Characters>40</Characters>
  <Application>Microsoft Office Word</Application>
  <DocSecurity>0</DocSecurity>
  <Lines>1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坚持正确方向</dc:title>
  <dc:creator>Administrator</dc:creator>
  <cp:lastModifiedBy>user</cp:lastModifiedBy>
  <cp:revision>2</cp:revision>
  <dcterms:created xsi:type="dcterms:W3CDTF">2016-05-04T08:54:00Z</dcterms:created>
  <dcterms:modified xsi:type="dcterms:W3CDTF">2016-05-11T08:01:00Z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